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3" w:rsidRDefault="00DF71E3" w:rsidP="00DF71E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И НАУКИ РОССИЙСКОЙ ФЕДЕРАЦИИ</w:t>
      </w:r>
    </w:p>
    <w:p w:rsidR="00DF71E3" w:rsidRDefault="00DF71E3" w:rsidP="00DF71E3">
      <w:pPr>
        <w:pStyle w:val="Default"/>
        <w:jc w:val="center"/>
        <w:rPr>
          <w:sz w:val="26"/>
          <w:szCs w:val="26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«КУБАНСКИЙ ГОСУДАРСТВЕННЫЙ УНИВЕРСИТЕТ»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E32AD0">
      <w:pPr>
        <w:ind w:left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УТВЕРЖДАЮ</w:t>
      </w:r>
    </w:p>
    <w:p w:rsidR="00DF71E3" w:rsidRDefault="00DF71E3" w:rsidP="00E32AD0">
      <w:pPr>
        <w:ind w:left="5387" w:firstLine="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Проректор по научной работе и </w:t>
      </w:r>
    </w:p>
    <w:p w:rsidR="00DF71E3" w:rsidRDefault="00DF71E3" w:rsidP="00E32AD0">
      <w:pPr>
        <w:ind w:left="5387" w:firstLine="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инновациям</w:t>
      </w:r>
    </w:p>
    <w:p w:rsidR="00DF71E3" w:rsidRDefault="00DF71E3" w:rsidP="00E32AD0">
      <w:pPr>
        <w:ind w:left="538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_________________М.Г. Барышев</w:t>
      </w:r>
    </w:p>
    <w:p w:rsidR="00DF71E3" w:rsidRDefault="00DF71E3" w:rsidP="00E32AD0">
      <w:pPr>
        <w:ind w:left="5387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подпись                 </w:t>
      </w:r>
    </w:p>
    <w:p w:rsidR="00DF71E3" w:rsidRDefault="00DF71E3" w:rsidP="00E32AD0">
      <w:pPr>
        <w:ind w:left="5387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«_____» _____________    201</w:t>
      </w:r>
      <w:r w:rsidR="00E32AD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DF71E3" w:rsidRDefault="00DF71E3" w:rsidP="00DF71E3">
      <w:pPr>
        <w:pStyle w:val="Default"/>
        <w:jc w:val="center"/>
        <w:rPr>
          <w:b/>
          <w:sz w:val="28"/>
          <w:szCs w:val="28"/>
        </w:rPr>
      </w:pPr>
    </w:p>
    <w:p w:rsidR="00DF71E3" w:rsidRDefault="00DF71E3" w:rsidP="00DF71E3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ИНФ</w:t>
      </w:r>
      <w:r w:rsidR="00E32AD0">
        <w:rPr>
          <w:b/>
          <w:sz w:val="28"/>
          <w:szCs w:val="28"/>
        </w:rPr>
        <w:t>ОРМАЦИОННО-КОММУНИКАЦИОННЫХ ТЕХ</w:t>
      </w:r>
      <w:r>
        <w:rPr>
          <w:b/>
          <w:sz w:val="28"/>
          <w:szCs w:val="28"/>
        </w:rPr>
        <w:t>НОЛОГИЙ В НАУЧНЫХ ИССЛЕДОВАНИЯХ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для подготовки аспирантов</w:t>
      </w:r>
    </w:p>
    <w:p w:rsidR="00DF71E3" w:rsidRDefault="00DF71E3" w:rsidP="00DF71E3">
      <w:pPr>
        <w:pStyle w:val="Default"/>
        <w:rPr>
          <w:b/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b/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DF71E3" w:rsidRDefault="00DF71E3" w:rsidP="00DF71E3">
      <w:pPr>
        <w:pStyle w:val="Default"/>
        <w:jc w:val="center"/>
        <w:rPr>
          <w:b/>
          <w:sz w:val="32"/>
          <w:szCs w:val="28"/>
        </w:rPr>
      </w:pPr>
      <w:r>
        <w:rPr>
          <w:b/>
          <w:bCs/>
          <w:sz w:val="28"/>
        </w:rPr>
        <w:t>45.06.01</w:t>
      </w:r>
      <w:r>
        <w:rPr>
          <w:b/>
          <w:sz w:val="28"/>
        </w:rPr>
        <w:t xml:space="preserve"> «Языкознание и литературоведение»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Профиль программы</w:t>
      </w:r>
    </w:p>
    <w:p w:rsidR="00DF71E3" w:rsidRDefault="00DF71E3" w:rsidP="00DF71E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10.02.01 Русский язык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выпускника: </w:t>
      </w:r>
      <w:r>
        <w:rPr>
          <w:b/>
          <w:sz w:val="28"/>
          <w:szCs w:val="28"/>
        </w:rPr>
        <w:t>Исследователь. Преподаватель-Исследователь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b/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Default="00DF71E3" w:rsidP="00DF71E3">
      <w:pPr>
        <w:pStyle w:val="Default"/>
        <w:rPr>
          <w:sz w:val="28"/>
          <w:szCs w:val="28"/>
        </w:rPr>
      </w:pP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</w:t>
      </w:r>
      <w:r w:rsidR="00E32AD0">
        <w:rPr>
          <w:sz w:val="28"/>
          <w:szCs w:val="28"/>
        </w:rPr>
        <w:t>5</w:t>
      </w:r>
    </w:p>
    <w:p w:rsidR="00DF71E3" w:rsidRDefault="00DF71E3" w:rsidP="00DF71E3">
      <w:pPr>
        <w:pStyle w:val="Default"/>
        <w:jc w:val="center"/>
        <w:rPr>
          <w:sz w:val="28"/>
          <w:szCs w:val="28"/>
        </w:rPr>
      </w:pPr>
    </w:p>
    <w:p w:rsidR="00DF71E3" w:rsidRPr="00DF71E3" w:rsidRDefault="00DF71E3" w:rsidP="00DF71E3">
      <w:pPr>
        <w:pStyle w:val="Default"/>
        <w:jc w:val="both"/>
        <w:rPr>
          <w:b/>
          <w:sz w:val="22"/>
          <w:szCs w:val="28"/>
        </w:rPr>
      </w:pPr>
      <w:r>
        <w:lastRenderedPageBreak/>
        <w:t xml:space="preserve">Рабочая программа дисциплины </w:t>
      </w:r>
      <w:r w:rsidRPr="00E32AD0">
        <w:rPr>
          <w:szCs w:val="28"/>
        </w:rPr>
        <w:t>«Использование информационно-коммуникационных технологий в научных исследованиях»</w:t>
      </w:r>
      <w:r>
        <w:t xml:space="preserve"> выполнена в соответствии с ФГОС и рекомендациям по формированию основных профессиональных образовательных программ послевузовского профессионального образования.</w:t>
      </w:r>
    </w:p>
    <w:p w:rsidR="00DF71E3" w:rsidRDefault="00DF71E3" w:rsidP="00DF71E3">
      <w:pPr>
        <w:jc w:val="both"/>
      </w:pPr>
    </w:p>
    <w:p w:rsidR="00DF71E3" w:rsidRDefault="00DF71E3" w:rsidP="00DF71E3"/>
    <w:p w:rsidR="00DF71E3" w:rsidRDefault="00DF71E3" w:rsidP="00DF71E3">
      <w:pPr>
        <w:ind w:firstLine="0"/>
      </w:pPr>
      <w:r>
        <w:t>Программу составили _________________к.ф.н., ст. преп. Буданова С.Г.</w:t>
      </w:r>
    </w:p>
    <w:p w:rsidR="00DF71E3" w:rsidRDefault="00DF71E3" w:rsidP="00DF71E3">
      <w:pPr>
        <w:ind w:firstLine="0"/>
      </w:pPr>
      <w:r>
        <w:tab/>
      </w: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  <w:r>
        <w:t>Рабочая программа обсуждена на заседании кафедры современного русского языка</w:t>
      </w:r>
    </w:p>
    <w:p w:rsidR="00DF71E3" w:rsidRDefault="00DF71E3" w:rsidP="00DF71E3">
      <w:pPr>
        <w:ind w:firstLine="0"/>
      </w:pPr>
      <w:r>
        <w:t>«</w:t>
      </w:r>
      <w:bookmarkStart w:id="0" w:name="_GoBack"/>
      <w:bookmarkEnd w:id="0"/>
      <w:r w:rsidR="00E32AD0">
        <w:t>__</w:t>
      </w:r>
      <w:r>
        <w:t>» августа 201</w:t>
      </w:r>
      <w:r w:rsidR="00E32AD0">
        <w:t>5</w:t>
      </w:r>
      <w:r>
        <w:t xml:space="preserve"> г. протокол № 1</w:t>
      </w: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  <w:r>
        <w:t xml:space="preserve">Заведующий кафедрой _________________ Л.А. Исаева </w:t>
      </w: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  <w:r>
        <w:t>Декан филологического факультета ________________В.П. Абрамов</w:t>
      </w: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</w:p>
    <w:p w:rsidR="00DF71E3" w:rsidRDefault="00DF71E3" w:rsidP="00DF71E3">
      <w:pPr>
        <w:ind w:firstLine="0"/>
      </w:pPr>
      <w:r>
        <w:t>Заведующий отделом аспирантуры ________________Е.В. Строганова</w:t>
      </w: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  <w:r>
        <w:t xml:space="preserve">Рабочая программа одобрена на заседании учебно-методической комиссии факультета  </w:t>
      </w: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  <w:r>
        <w:t>«____» _______________ 201</w:t>
      </w:r>
      <w:r w:rsidR="00E32AD0">
        <w:t>5</w:t>
      </w:r>
      <w:r>
        <w:t xml:space="preserve"> г., протокол №___.</w:t>
      </w: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</w:p>
    <w:p w:rsidR="00DF71E3" w:rsidRDefault="00DF71E3" w:rsidP="00DF71E3">
      <w:pPr>
        <w:tabs>
          <w:tab w:val="left" w:pos="0"/>
          <w:tab w:val="right" w:leader="underscore" w:pos="9639"/>
        </w:tabs>
        <w:ind w:firstLine="0"/>
      </w:pPr>
      <w:r>
        <w:t>Председатель УМК факультета______________ Л.Ю. Буянова</w:t>
      </w:r>
    </w:p>
    <w:p w:rsidR="00DF71E3" w:rsidRDefault="00DF71E3" w:rsidP="00DF71E3">
      <w:pPr>
        <w:rPr>
          <w:i/>
        </w:rPr>
      </w:pPr>
      <w:r>
        <w:rPr>
          <w:sz w:val="36"/>
          <w:vertAlign w:val="superscript"/>
        </w:rPr>
        <w:tab/>
      </w:r>
      <w:r>
        <w:rPr>
          <w:sz w:val="36"/>
          <w:vertAlign w:val="superscript"/>
        </w:rPr>
        <w:tab/>
      </w:r>
      <w:r>
        <w:rPr>
          <w:sz w:val="36"/>
          <w:vertAlign w:val="superscript"/>
        </w:rPr>
        <w:tab/>
      </w:r>
      <w:r>
        <w:rPr>
          <w:sz w:val="36"/>
          <w:vertAlign w:val="superscript"/>
        </w:rPr>
        <w:tab/>
      </w:r>
      <w:r>
        <w:rPr>
          <w:sz w:val="36"/>
          <w:vertAlign w:val="superscript"/>
        </w:rPr>
        <w:tab/>
      </w:r>
    </w:p>
    <w:p w:rsidR="00E92AF4" w:rsidRDefault="00E92AF4" w:rsidP="00E92AF4">
      <w:pPr>
        <w:pStyle w:val="Default"/>
        <w:jc w:val="center"/>
        <w:rPr>
          <w:b/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b/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b/>
          <w:sz w:val="28"/>
          <w:szCs w:val="28"/>
        </w:rPr>
      </w:pPr>
    </w:p>
    <w:p w:rsidR="00E92AF4" w:rsidRDefault="00E92AF4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DF71E3" w:rsidRDefault="00DF71E3" w:rsidP="00E92AF4">
      <w:pPr>
        <w:pStyle w:val="Default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5136E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ДИСЦИПЛИНЫ</w:t>
      </w:r>
    </w:p>
    <w:p w:rsidR="00E92AF4" w:rsidRPr="00E92AF4" w:rsidRDefault="00E92AF4" w:rsidP="00E92AF4">
      <w:pPr>
        <w:numPr>
          <w:ilvl w:val="4"/>
          <w:numId w:val="1"/>
        </w:numPr>
        <w:tabs>
          <w:tab w:val="clear" w:pos="1008"/>
          <w:tab w:val="num" w:pos="142"/>
        </w:tabs>
        <w:ind w:left="284" w:firstLine="283"/>
        <w:jc w:val="both"/>
        <w:rPr>
          <w:sz w:val="32"/>
          <w:szCs w:val="28"/>
        </w:rPr>
      </w:pPr>
      <w:bookmarkStart w:id="1" w:name="__RefHeading___Toc316745708"/>
      <w:bookmarkEnd w:id="1"/>
      <w:r w:rsidRPr="00E92AF4">
        <w:rPr>
          <w:sz w:val="28"/>
        </w:rPr>
        <w:t>Формирование информационной и телекоммуникационной компетенции для дальнейшего эффективного ис</w:t>
      </w:r>
      <w:r w:rsidRPr="00E92AF4">
        <w:rPr>
          <w:sz w:val="28"/>
        </w:rPr>
        <w:softHyphen/>
        <w:t>пользования компьютерных технологий при самостоятельном изучении и углублении знаний в области языка, а также при его преподавании в средних и высших учебных заведениях.</w:t>
      </w:r>
    </w:p>
    <w:p w:rsidR="00E92AF4" w:rsidRPr="00E92AF4" w:rsidRDefault="00E92AF4" w:rsidP="00E92AF4">
      <w:pPr>
        <w:numPr>
          <w:ilvl w:val="4"/>
          <w:numId w:val="1"/>
        </w:numPr>
        <w:tabs>
          <w:tab w:val="clear" w:pos="1008"/>
          <w:tab w:val="num" w:pos="142"/>
        </w:tabs>
        <w:ind w:left="284" w:firstLine="283"/>
        <w:jc w:val="both"/>
        <w:rPr>
          <w:sz w:val="32"/>
          <w:szCs w:val="28"/>
        </w:rPr>
      </w:pPr>
    </w:p>
    <w:p w:rsidR="00E92AF4" w:rsidRPr="003C7634" w:rsidRDefault="00E92AF4" w:rsidP="003C763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3C7634">
        <w:rPr>
          <w:b/>
          <w:sz w:val="28"/>
          <w:szCs w:val="28"/>
        </w:rPr>
        <w:t>ЗАДАЧИ ДИСЦИПЛИНЫ</w:t>
      </w:r>
    </w:p>
    <w:p w:rsidR="003C7634" w:rsidRDefault="003C7634" w:rsidP="003C763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 w:rsidRPr="003C7634">
        <w:rPr>
          <w:sz w:val="28"/>
          <w:szCs w:val="28"/>
        </w:rPr>
        <w:t xml:space="preserve">Освоить </w:t>
      </w:r>
      <w:r>
        <w:rPr>
          <w:sz w:val="28"/>
          <w:szCs w:val="28"/>
        </w:rPr>
        <w:t>информационно-коммуникационные технологии.</w:t>
      </w:r>
    </w:p>
    <w:p w:rsidR="003C7634" w:rsidRDefault="003C7634" w:rsidP="003C7634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телекоммуникационную компетенцию.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ПЛАНИРУЕМЫХ РЕЗУЛЬТАТОВ ОБУЧЕНИЯ 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1F0409">
        <w:rPr>
          <w:sz w:val="28"/>
          <w:szCs w:val="28"/>
        </w:rPr>
        <w:t>изучения дисциплины</w:t>
      </w:r>
      <w:r>
        <w:rPr>
          <w:sz w:val="28"/>
          <w:szCs w:val="28"/>
        </w:rPr>
        <w:t xml:space="preserve"> аспирант должен продемонстрировать освоение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компетенции: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b/>
          <w:sz w:val="28"/>
          <w:szCs w:val="24"/>
        </w:rPr>
      </w:pPr>
      <w:r w:rsidRPr="00E92AF4">
        <w:rPr>
          <w:b/>
          <w:sz w:val="28"/>
          <w:szCs w:val="24"/>
        </w:rPr>
        <w:t>ОПК-1:</w:t>
      </w:r>
      <w:r w:rsidRPr="00E92AF4">
        <w:rPr>
          <w:sz w:val="28"/>
          <w:szCs w:val="24"/>
        </w:rPr>
        <w:t xml:space="preserve">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ПК-2: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применять положение общей лингвистической теории в приложении к конкретному материалу русского языка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УК-1: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E92AF4" w:rsidRPr="00E92AF4" w:rsidRDefault="00E92AF4" w:rsidP="00E92AF4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</w:rPr>
        <w:t xml:space="preserve">УК-5: </w:t>
      </w:r>
      <w:r w:rsidRPr="00E92AF4">
        <w:rPr>
          <w:sz w:val="28"/>
        </w:rPr>
        <w:t>способность планировать и решать задачи собственного профессионального и личностного развития</w:t>
      </w:r>
    </w:p>
    <w:p w:rsidR="00E92AF4" w:rsidRPr="004072D5" w:rsidRDefault="00E92AF4" w:rsidP="00E92AF4">
      <w:pPr>
        <w:tabs>
          <w:tab w:val="left" w:pos="2512"/>
        </w:tabs>
        <w:ind w:firstLine="0"/>
        <w:jc w:val="both"/>
        <w:rPr>
          <w:sz w:val="28"/>
          <w:szCs w:val="28"/>
        </w:rPr>
      </w:pPr>
      <w:r w:rsidRPr="004072D5">
        <w:rPr>
          <w:sz w:val="28"/>
          <w:szCs w:val="28"/>
        </w:rPr>
        <w:tab/>
      </w:r>
    </w:p>
    <w:p w:rsidR="00E92AF4" w:rsidRPr="00764E22" w:rsidRDefault="00E92AF4" w:rsidP="00E92AF4">
      <w:pPr>
        <w:tabs>
          <w:tab w:val="left" w:pos="2512"/>
        </w:tabs>
        <w:ind w:firstLine="567"/>
        <w:jc w:val="both"/>
        <w:rPr>
          <w:sz w:val="32"/>
          <w:szCs w:val="28"/>
        </w:rPr>
      </w:pPr>
    </w:p>
    <w:p w:rsidR="00E92AF4" w:rsidRDefault="00E92AF4" w:rsidP="00E92AF4">
      <w:pPr>
        <w:ind w:firstLine="567"/>
        <w:jc w:val="both"/>
        <w:rPr>
          <w:b/>
          <w:sz w:val="28"/>
          <w:szCs w:val="28"/>
        </w:rPr>
      </w:pPr>
      <w:r w:rsidRPr="00D63445">
        <w:rPr>
          <w:b/>
          <w:sz w:val="28"/>
          <w:szCs w:val="28"/>
        </w:rPr>
        <w:t>Расшифровка компетенций</w:t>
      </w:r>
      <w:r>
        <w:rPr>
          <w:b/>
          <w:sz w:val="28"/>
          <w:szCs w:val="28"/>
        </w:rPr>
        <w:t xml:space="preserve"> в соответствии с картой компетенций основной образовательной программы</w:t>
      </w:r>
      <w:r w:rsidRPr="00D63445">
        <w:rPr>
          <w:b/>
          <w:sz w:val="28"/>
          <w:szCs w:val="28"/>
        </w:rPr>
        <w:t>: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>Знать</w:t>
      </w:r>
      <w:r w:rsidRPr="00E92AF4">
        <w:rPr>
          <w:sz w:val="28"/>
          <w:szCs w:val="28"/>
        </w:rPr>
        <w:t>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 - современные методики и технологии обучения русскому языку  с применением компьютерных технологий.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современные методы и средства оценивания результатов обучения русскому языку в различных образовательных учреждениях и на различных ступенях образования.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r w:rsidRPr="00E92AF4">
        <w:rPr>
          <w:color w:val="000000"/>
          <w:sz w:val="28"/>
          <w:szCs w:val="28"/>
        </w:rPr>
        <w:t xml:space="preserve">базовые понятия лексикологии и лексической семантики; </w:t>
      </w:r>
      <w:r w:rsidRPr="00E92AF4">
        <w:rPr>
          <w:sz w:val="28"/>
          <w:szCs w:val="28"/>
        </w:rPr>
        <w:t>существующие парадигмы современной науки о языке; языковые законы и объективные тенденции развития морфологической системы, а также причины возникновения этих тенденций; методику проведения исследований словоформ.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>- современные способы использования информационно-коммуникационных технологий в выбранной сфере деятельности</w:t>
      </w:r>
      <w:r w:rsidRPr="00E92AF4">
        <w:rPr>
          <w:b/>
          <w:sz w:val="28"/>
          <w:szCs w:val="28"/>
        </w:rPr>
        <w:t xml:space="preserve">.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З</w:t>
      </w:r>
      <w:proofErr w:type="gramEnd"/>
      <w:r w:rsidRPr="00E92AF4">
        <w:rPr>
          <w:b/>
          <w:sz w:val="28"/>
          <w:szCs w:val="28"/>
        </w:rPr>
        <w:t xml:space="preserve"> (ОПК-1) – 1)</w:t>
      </w:r>
    </w:p>
    <w:p w:rsid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lastRenderedPageBreak/>
        <w:t xml:space="preserve"> </w:t>
      </w:r>
      <w:proofErr w:type="gramStart"/>
      <w:r w:rsidRPr="00E92AF4">
        <w:rPr>
          <w:sz w:val="28"/>
          <w:szCs w:val="28"/>
        </w:rPr>
        <w:t>(</w:t>
      </w:r>
      <w:r w:rsidRPr="00E92AF4">
        <w:rPr>
          <w:b/>
          <w:sz w:val="28"/>
          <w:szCs w:val="28"/>
        </w:rPr>
        <w:t>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(УК-1)-1)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основные направления и проблемы </w:t>
      </w:r>
      <w:r w:rsidRPr="00E92AF4">
        <w:rPr>
          <w:color w:val="222222"/>
          <w:sz w:val="28"/>
          <w:szCs w:val="28"/>
        </w:rPr>
        <w:t>общей лингвистической теории.</w:t>
      </w:r>
      <w:r w:rsidRPr="00E92AF4">
        <w:rPr>
          <w:sz w:val="28"/>
          <w:szCs w:val="28"/>
        </w:rPr>
        <w:t xml:space="preserve"> 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proofErr w:type="gramStart"/>
      <w:r w:rsidRPr="00E92AF4">
        <w:rPr>
          <w:sz w:val="28"/>
          <w:szCs w:val="28"/>
        </w:rPr>
        <w:t>(</w:t>
      </w:r>
      <w:r w:rsidRPr="00E92AF4">
        <w:rPr>
          <w:b/>
          <w:sz w:val="28"/>
          <w:szCs w:val="28"/>
        </w:rPr>
        <w:t>Шифр:</w:t>
      </w:r>
      <w:proofErr w:type="gramEnd"/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З</w:t>
      </w:r>
      <w:proofErr w:type="gramEnd"/>
      <w:r w:rsidRPr="00E92AF4">
        <w:rPr>
          <w:b/>
          <w:sz w:val="28"/>
          <w:szCs w:val="28"/>
        </w:rPr>
        <w:t xml:space="preserve"> (ПК-2) – 1)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Уметь: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 </w:t>
      </w:r>
      <w:r w:rsidRPr="00E92AF4">
        <w:rPr>
          <w:sz w:val="28"/>
          <w:szCs w:val="28"/>
        </w:rPr>
        <w:t>- применять современные технологии в процессе обучения русскому языку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анализировать программы, учебники и другие компоненты учебно-методического комплекса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составлять и разрабатывать</w:t>
      </w:r>
      <w:proofErr w:type="gramEnd"/>
      <w:r w:rsidRPr="00E92AF4">
        <w:rPr>
          <w:sz w:val="28"/>
          <w:szCs w:val="28"/>
        </w:rPr>
        <w:t xml:space="preserve"> тесты и познавательные задания с использованием копьютерных технологий, планировать применение и использование современных средств обучения.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выбирать и применять</w:t>
      </w:r>
      <w:proofErr w:type="gramEnd"/>
      <w:r w:rsidRPr="00E92AF4">
        <w:rPr>
          <w:sz w:val="28"/>
          <w:szCs w:val="28"/>
        </w:rPr>
        <w:t xml:space="preserve"> в профессиональной деятельности экспериментальные и расчетно-теоретические методы исследования</w:t>
      </w:r>
      <w:r w:rsidRPr="00E92AF4">
        <w:rPr>
          <w:b/>
          <w:sz w:val="28"/>
          <w:szCs w:val="28"/>
        </w:rPr>
        <w:t xml:space="preserve">.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У (ОПК-1)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У (УК-1)-1)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Владеть:</w:t>
      </w:r>
    </w:p>
    <w:p w:rsidR="00E92AF4" w:rsidRPr="00E92AF4" w:rsidRDefault="00E92AF4" w:rsidP="00E92AF4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основными методами и приемами </w:t>
      </w:r>
      <w:proofErr w:type="gramStart"/>
      <w:r w:rsidRPr="00E92AF4">
        <w:rPr>
          <w:sz w:val="28"/>
          <w:szCs w:val="28"/>
        </w:rPr>
        <w:t>методического анализа</w:t>
      </w:r>
      <w:proofErr w:type="gramEnd"/>
      <w:r w:rsidRPr="00E92AF4">
        <w:rPr>
          <w:sz w:val="28"/>
          <w:szCs w:val="28"/>
        </w:rPr>
        <w:t xml:space="preserve"> языкового материала, методами обучения и контроля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компьютерными технологиями, методами, приемами и средствами современного обучения русскому языку на уроках и во внеурочной деятельности на разных образовательных ступенях в различных образовательных учреждениях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 xml:space="preserve">навыками поиска (в том числе с использованием информационных систем и баз банных) и критического анализа информации по тематике проводимых исследований. </w:t>
      </w:r>
      <w:r w:rsidRPr="00E92AF4">
        <w:rPr>
          <w:b/>
          <w:sz w:val="28"/>
          <w:szCs w:val="28"/>
        </w:rPr>
        <w:t xml:space="preserve"> </w:t>
      </w: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(ОПК-1)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(УК-1)</w:t>
      </w:r>
      <w:r w:rsidR="00BA3F30">
        <w:rPr>
          <w:b/>
          <w:sz w:val="28"/>
          <w:szCs w:val="28"/>
        </w:rPr>
        <w:t xml:space="preserve"> </w:t>
      </w:r>
      <w:r w:rsidRPr="00E92AF4">
        <w:rPr>
          <w:b/>
          <w:sz w:val="28"/>
          <w:szCs w:val="28"/>
        </w:rPr>
        <w:t>-1)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>приемами и технологиями целеполагания, целереализации и оценки результатов деятельности по решению профессиональных задач.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(УК-5) – 1)</w:t>
      </w:r>
    </w:p>
    <w:p w:rsidR="00E92AF4" w:rsidRPr="00E92AF4" w:rsidRDefault="00E92AF4" w:rsidP="00E92AF4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- </w:t>
      </w:r>
      <w:r w:rsidRPr="00E92AF4">
        <w:rPr>
          <w:sz w:val="28"/>
          <w:szCs w:val="28"/>
        </w:rPr>
        <w:t xml:space="preserve">навыками восприятия и анализа текстов, имеющих филологическое содержание </w:t>
      </w:r>
    </w:p>
    <w:p w:rsidR="00E92AF4" w:rsidRPr="00E92AF4" w:rsidRDefault="00E92AF4" w:rsidP="00E92AF4">
      <w:pPr>
        <w:ind w:firstLine="0"/>
        <w:jc w:val="both"/>
        <w:rPr>
          <w:b/>
          <w:sz w:val="28"/>
          <w:szCs w:val="28"/>
        </w:rPr>
      </w:pPr>
      <w:proofErr w:type="gramStart"/>
      <w:r w:rsidRPr="00E92AF4">
        <w:rPr>
          <w:b/>
          <w:sz w:val="28"/>
          <w:szCs w:val="28"/>
        </w:rPr>
        <w:t>(Шифр:</w:t>
      </w:r>
      <w:proofErr w:type="gramEnd"/>
      <w:r w:rsidRPr="00E92AF4">
        <w:rPr>
          <w:b/>
          <w:sz w:val="28"/>
          <w:szCs w:val="28"/>
        </w:rPr>
        <w:t xml:space="preserve"> В (ПК-2) – 1)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Pr="00BA3F30" w:rsidRDefault="00E92AF4" w:rsidP="00E92AF4">
      <w:pPr>
        <w:pStyle w:val="Default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МЕСТО ДИСЦИПЛИНЫ В СТРУКТУРЕ ООП</w:t>
      </w:r>
    </w:p>
    <w:p w:rsidR="00E92AF4" w:rsidRPr="00BA3F30" w:rsidRDefault="00E92AF4" w:rsidP="00E92AF4">
      <w:pPr>
        <w:ind w:firstLine="567"/>
        <w:jc w:val="both"/>
        <w:rPr>
          <w:sz w:val="28"/>
          <w:szCs w:val="28"/>
        </w:rPr>
      </w:pPr>
      <w:r w:rsidRPr="00BA3F30">
        <w:rPr>
          <w:sz w:val="28"/>
          <w:szCs w:val="28"/>
        </w:rPr>
        <w:t>Дисциплина «</w:t>
      </w:r>
      <w:r w:rsidRPr="00BA3F30">
        <w:rPr>
          <w:b/>
          <w:sz w:val="28"/>
          <w:szCs w:val="28"/>
        </w:rPr>
        <w:t>Использование информационно-коммуникационных технологий в научных исследованиях</w:t>
      </w:r>
      <w:r w:rsidRPr="00BA3F30">
        <w:rPr>
          <w:sz w:val="28"/>
          <w:szCs w:val="28"/>
        </w:rPr>
        <w:t xml:space="preserve">» относится к необязательным (вариативным) дисциплинам цикла ГСЭ Федерального государственного образовательного стандарта. </w:t>
      </w:r>
    </w:p>
    <w:p w:rsidR="00E92AF4" w:rsidRPr="003C7634" w:rsidRDefault="00E92AF4" w:rsidP="00E92AF4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:rsidR="00E92AF4" w:rsidRPr="00BA3F30" w:rsidRDefault="00E92AF4" w:rsidP="00E92AF4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ОБЪЕМ ДИСЦИПЛИНЫ И ЕЕ ПРОДОЛЖИТЕЛЬНОСТЬ ПО КУРСАМ</w:t>
      </w:r>
    </w:p>
    <w:p w:rsidR="00E92AF4" w:rsidRDefault="00E92AF4" w:rsidP="00E92AF4">
      <w:pPr>
        <w:pStyle w:val="ad"/>
        <w:rPr>
          <w:b/>
          <w:sz w:val="28"/>
          <w:szCs w:val="28"/>
        </w:rPr>
      </w:pPr>
    </w:p>
    <w:p w:rsidR="00BA3F30" w:rsidRPr="00E31E32" w:rsidRDefault="00BA3F30" w:rsidP="00BA3F30">
      <w:pPr>
        <w:ind w:firstLine="567"/>
        <w:jc w:val="both"/>
        <w:rPr>
          <w:sz w:val="28"/>
          <w:szCs w:val="28"/>
        </w:rPr>
      </w:pPr>
      <w:proofErr w:type="gramStart"/>
      <w:r w:rsidRPr="00E31E32">
        <w:rPr>
          <w:sz w:val="28"/>
          <w:szCs w:val="28"/>
        </w:rPr>
        <w:lastRenderedPageBreak/>
        <w:t>Общая трудоемкость дисциплины составляет 1 зачётную единицу, 108 ч. (1</w:t>
      </w:r>
      <w:r w:rsidR="0067089C">
        <w:rPr>
          <w:sz w:val="28"/>
          <w:szCs w:val="28"/>
        </w:rPr>
        <w:t>8</w:t>
      </w:r>
      <w:r w:rsidRPr="00E31E32">
        <w:rPr>
          <w:sz w:val="28"/>
          <w:szCs w:val="28"/>
        </w:rPr>
        <w:t xml:space="preserve"> ч. – аудиторных (9 лекций, 9 практических), 90 ч. - самостоятельная работа, 3 ч. - зачет).</w:t>
      </w:r>
      <w:proofErr w:type="gramEnd"/>
    </w:p>
    <w:p w:rsidR="00BA3F30" w:rsidRPr="00E31E32" w:rsidRDefault="00BA3F30" w:rsidP="00BA3F30">
      <w:pPr>
        <w:rPr>
          <w:b/>
          <w:sz w:val="28"/>
          <w:szCs w:val="28"/>
        </w:rPr>
      </w:pP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для подготовки аспирантов очной формы обучения</w:t>
      </w:r>
    </w:p>
    <w:p w:rsidR="000B55F9" w:rsidRPr="00BC7357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604"/>
      </w:tblGrid>
      <w:tr w:rsidR="000B55F9" w:rsidRPr="00BC7357" w:rsidTr="003C2602">
        <w:trPr>
          <w:cantSplit/>
          <w:trHeight w:val="276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5F9" w:rsidRPr="00BC7357" w:rsidRDefault="000B55F9" w:rsidP="003C2602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trHeight w:val="264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3-ой год</w:t>
            </w:r>
          </w:p>
        </w:tc>
      </w:tr>
      <w:tr w:rsidR="000B55F9" w:rsidRPr="00BC7357" w:rsidTr="003C2602">
        <w:trPr>
          <w:cantSplit/>
          <w:trHeight w:val="12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 w:rsidRPr="00BC7357">
              <w:rPr>
                <w:i/>
                <w:sz w:val="28"/>
                <w:szCs w:val="28"/>
                <w:lang w:eastAsia="ru-RU"/>
              </w:rPr>
              <w:t>Лекци</w:t>
            </w:r>
            <w:proofErr w:type="gramStart"/>
            <w:r w:rsidRPr="00BC7357">
              <w:rPr>
                <w:i/>
                <w:sz w:val="28"/>
                <w:szCs w:val="28"/>
                <w:lang w:eastAsia="ru-RU"/>
              </w:rPr>
              <w:t>и(</w:t>
            </w:r>
            <w:proofErr w:type="gramEnd"/>
            <w:r w:rsidRPr="00BC7357">
              <w:rPr>
                <w:i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0B55F9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 w:rsidR="00B80FC3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B80FC3" w:rsidP="000B55F9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D2A63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 w:rsidR="003D2A63"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D2A63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Подготовка и сдача </w:t>
            </w:r>
            <w:r w:rsidR="003D2A63">
              <w:rPr>
                <w:sz w:val="28"/>
                <w:szCs w:val="28"/>
                <w:lang w:eastAsia="ru-RU"/>
              </w:rPr>
              <w:t>зачета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0B55F9" w:rsidRPr="00BC7357" w:rsidRDefault="00B80FC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0B55F9" w:rsidRPr="00BC7357">
              <w:rPr>
                <w:sz w:val="28"/>
                <w:szCs w:val="28"/>
                <w:lang w:eastAsia="ru-RU"/>
              </w:rPr>
              <w:t xml:space="preserve"> час</w:t>
            </w:r>
            <w:r>
              <w:rPr>
                <w:sz w:val="28"/>
                <w:szCs w:val="28"/>
                <w:lang w:eastAsia="ru-RU"/>
              </w:rPr>
              <w:t>а</w:t>
            </w:r>
          </w:p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2604" w:type="dxa"/>
            <w:vMerge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:rsidR="00BA3F30" w:rsidRDefault="00BA3F30" w:rsidP="009F40D5">
      <w:pPr>
        <w:ind w:firstLine="0"/>
        <w:jc w:val="center"/>
        <w:rPr>
          <w:b/>
          <w:szCs w:val="24"/>
        </w:rPr>
      </w:pP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дисциплины для подготовки аспирантов </w:t>
      </w: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</w:p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2604"/>
      </w:tblGrid>
      <w:tr w:rsidR="000B55F9" w:rsidRPr="00BC7357" w:rsidTr="003C2602">
        <w:trPr>
          <w:cantSplit/>
          <w:trHeight w:val="276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55F9" w:rsidRPr="00BC7357" w:rsidRDefault="000B55F9" w:rsidP="003C2602">
            <w:pPr>
              <w:tabs>
                <w:tab w:val="num" w:pos="756"/>
              </w:tabs>
              <w:jc w:val="center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604" w:type="dxa"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  <w:tr w:rsidR="000B55F9" w:rsidRPr="00BC7357" w:rsidTr="003C2602">
        <w:trPr>
          <w:cantSplit/>
          <w:trHeight w:val="264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3D2A63" w:rsidP="003C2602">
            <w:pPr>
              <w:suppressLineNumbers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0B55F9" w:rsidRPr="00BC7357">
              <w:rPr>
                <w:sz w:val="28"/>
                <w:szCs w:val="28"/>
                <w:lang w:eastAsia="ru-RU"/>
              </w:rPr>
              <w:t>-ой год</w:t>
            </w:r>
          </w:p>
        </w:tc>
      </w:tr>
      <w:tr w:rsidR="000B55F9" w:rsidRPr="00BC7357" w:rsidTr="003C2602">
        <w:trPr>
          <w:cantSplit/>
          <w:trHeight w:val="12"/>
          <w:jc w:val="center"/>
        </w:trPr>
        <w:tc>
          <w:tcPr>
            <w:tcW w:w="5812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rPr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suppressLineNumbers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604" w:type="dxa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108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Аудиторная работа:</w:t>
            </w:r>
          </w:p>
        </w:tc>
        <w:tc>
          <w:tcPr>
            <w:tcW w:w="2604" w:type="dxa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 w:rsidRPr="00BC7357">
              <w:rPr>
                <w:i/>
                <w:sz w:val="28"/>
                <w:szCs w:val="28"/>
                <w:lang w:eastAsia="ru-RU"/>
              </w:rPr>
              <w:t>Лекци</w:t>
            </w:r>
            <w:proofErr w:type="gramStart"/>
            <w:r w:rsidRPr="00BC7357">
              <w:rPr>
                <w:i/>
                <w:sz w:val="28"/>
                <w:szCs w:val="28"/>
                <w:lang w:eastAsia="ru-RU"/>
              </w:rPr>
              <w:t>и(</w:t>
            </w:r>
            <w:proofErr w:type="gramEnd"/>
            <w:r w:rsidRPr="00BC7357">
              <w:rPr>
                <w:i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tabs>
                <w:tab w:val="num" w:pos="756"/>
              </w:tabs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>Самостоятельная работа: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suppressLineNumbers/>
              <w:ind w:firstLine="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3D2A63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2A63" w:rsidRPr="00BC7357" w:rsidRDefault="003D2A63" w:rsidP="003C2602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eastAsia="ru-RU"/>
              </w:rPr>
            </w:pPr>
            <w:r w:rsidRPr="00BC7357">
              <w:rPr>
                <w:sz w:val="28"/>
                <w:szCs w:val="28"/>
                <w:lang w:eastAsia="ru-RU"/>
              </w:rPr>
              <w:t>Подготовка и сдача экзамена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BC7357">
              <w:rPr>
                <w:sz w:val="28"/>
                <w:szCs w:val="28"/>
                <w:lang w:eastAsia="ru-RU"/>
              </w:rPr>
              <w:t xml:space="preserve"> час</w:t>
            </w:r>
            <w:r>
              <w:rPr>
                <w:sz w:val="28"/>
                <w:szCs w:val="28"/>
                <w:lang w:eastAsia="ru-RU"/>
              </w:rPr>
              <w:t>ов</w:t>
            </w:r>
          </w:p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  <w:p w:rsidR="003D2A63" w:rsidRPr="00BC7357" w:rsidRDefault="003D2A63" w:rsidP="003C2602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</w:tr>
      <w:tr w:rsidR="000B55F9" w:rsidRPr="00BC7357" w:rsidTr="003C2602">
        <w:trPr>
          <w:cantSplit/>
          <w:jc w:val="center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B55F9" w:rsidRPr="00BC7357" w:rsidRDefault="000B55F9" w:rsidP="003C2602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szCs w:val="28"/>
                <w:lang w:eastAsia="ru-RU"/>
              </w:rPr>
            </w:pPr>
            <w:r w:rsidRPr="00BC7357">
              <w:rPr>
                <w:b/>
                <w:sz w:val="28"/>
                <w:szCs w:val="28"/>
                <w:lang w:eastAsia="ru-RU"/>
              </w:rPr>
              <w:t xml:space="preserve">Вид итогового контроля </w:t>
            </w:r>
          </w:p>
        </w:tc>
        <w:tc>
          <w:tcPr>
            <w:tcW w:w="2604" w:type="dxa"/>
            <w:vMerge/>
            <w:shd w:val="clear" w:color="auto" w:fill="auto"/>
          </w:tcPr>
          <w:p w:rsidR="000B55F9" w:rsidRPr="00BC7357" w:rsidRDefault="000B55F9" w:rsidP="003C260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:rsidR="000B55F9" w:rsidRDefault="000B55F9" w:rsidP="000B55F9">
      <w:pPr>
        <w:pStyle w:val="Default"/>
        <w:ind w:left="720"/>
        <w:jc w:val="center"/>
        <w:rPr>
          <w:b/>
          <w:sz w:val="28"/>
          <w:szCs w:val="28"/>
        </w:rPr>
      </w:pPr>
    </w:p>
    <w:p w:rsidR="00E92AF4" w:rsidRPr="00E31E32" w:rsidRDefault="00E92AF4" w:rsidP="00E92AF4">
      <w:pPr>
        <w:rPr>
          <w:b/>
          <w:sz w:val="28"/>
          <w:szCs w:val="28"/>
        </w:rPr>
      </w:pPr>
    </w:p>
    <w:p w:rsidR="00E92AF4" w:rsidRDefault="00E92AF4" w:rsidP="00E92AF4">
      <w:pPr>
        <w:ind w:firstLine="0"/>
        <w:rPr>
          <w:bCs/>
          <w:sz w:val="28"/>
          <w:szCs w:val="28"/>
        </w:rPr>
      </w:pPr>
      <w:r w:rsidRPr="00E31E32">
        <w:rPr>
          <w:bCs/>
          <w:sz w:val="28"/>
          <w:szCs w:val="28"/>
        </w:rPr>
        <w:t>Содержание разделов дисциплины</w:t>
      </w:r>
    </w:p>
    <w:p w:rsidR="009F40D5" w:rsidRDefault="009F40D5" w:rsidP="009F40D5">
      <w:pPr>
        <w:rPr>
          <w:b/>
          <w:szCs w:val="24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5621"/>
        <w:gridCol w:w="3185"/>
      </w:tblGrid>
      <w:tr w:rsidR="009F40D5" w:rsidRPr="009F40D5" w:rsidTr="00FF560A">
        <w:trPr>
          <w:trHeight w:val="497"/>
        </w:trPr>
        <w:tc>
          <w:tcPr>
            <w:tcW w:w="278" w:type="pct"/>
          </w:tcPr>
          <w:p w:rsidR="009F40D5" w:rsidRPr="009F40D5" w:rsidRDefault="009F40D5" w:rsidP="00FF560A">
            <w:pPr>
              <w:suppressLineNumbers/>
              <w:ind w:left="-57" w:firstLine="57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№ </w:t>
            </w:r>
            <w:proofErr w:type="gramStart"/>
            <w:r w:rsidRPr="009F40D5">
              <w:rPr>
                <w:snapToGrid w:val="0"/>
                <w:sz w:val="28"/>
                <w:szCs w:val="24"/>
              </w:rPr>
              <w:t>п</w:t>
            </w:r>
            <w:proofErr w:type="gramEnd"/>
            <w:r w:rsidRPr="009F40D5">
              <w:rPr>
                <w:snapToGrid w:val="0"/>
                <w:sz w:val="28"/>
                <w:szCs w:val="24"/>
              </w:rPr>
              <w:t>/п</w:t>
            </w:r>
          </w:p>
        </w:tc>
        <w:tc>
          <w:tcPr>
            <w:tcW w:w="3013" w:type="pct"/>
            <w:tcMar>
              <w:left w:w="28" w:type="dxa"/>
              <w:right w:w="28" w:type="dxa"/>
            </w:tcMar>
            <w:vAlign w:val="center"/>
          </w:tcPr>
          <w:p w:rsidR="009F40D5" w:rsidRPr="009F40D5" w:rsidRDefault="009F40D5" w:rsidP="00FF560A">
            <w:pPr>
              <w:suppressLineNumbers/>
              <w:ind w:left="-57" w:firstLine="57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Наименование </w:t>
            </w:r>
            <w:r w:rsidRPr="009F40D5">
              <w:rPr>
                <w:snapToGrid w:val="0"/>
                <w:sz w:val="28"/>
                <w:szCs w:val="24"/>
              </w:rPr>
              <w:br/>
              <w:t>раздела</w:t>
            </w:r>
          </w:p>
        </w:tc>
        <w:tc>
          <w:tcPr>
            <w:tcW w:w="1709" w:type="pct"/>
            <w:tcMar>
              <w:left w:w="28" w:type="dxa"/>
              <w:right w:w="28" w:type="dxa"/>
            </w:tcMar>
            <w:vAlign w:val="center"/>
          </w:tcPr>
          <w:p w:rsidR="009F40D5" w:rsidRPr="009F40D5" w:rsidRDefault="009F40D5" w:rsidP="00FF560A">
            <w:pPr>
              <w:suppressLineNumbers/>
              <w:ind w:left="-57" w:firstLine="30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 xml:space="preserve">Форма текущего </w:t>
            </w:r>
            <w:r w:rsidRPr="009F40D5">
              <w:rPr>
                <w:snapToGrid w:val="0"/>
                <w:sz w:val="28"/>
                <w:szCs w:val="24"/>
              </w:rPr>
              <w:br/>
              <w:t>контроля</w:t>
            </w:r>
          </w:p>
        </w:tc>
      </w:tr>
      <w:tr w:rsidR="009F40D5" w:rsidRPr="009F40D5" w:rsidTr="00FF560A">
        <w:trPr>
          <w:trHeight w:val="330"/>
        </w:trPr>
        <w:tc>
          <w:tcPr>
            <w:tcW w:w="278" w:type="pct"/>
            <w:shd w:val="clear" w:color="auto" w:fill="F3F3F3"/>
          </w:tcPr>
          <w:p w:rsidR="009F40D5" w:rsidRPr="009F40D5" w:rsidRDefault="009F40D5" w:rsidP="00FF560A">
            <w:pPr>
              <w:pStyle w:val="a9"/>
              <w:suppressLineNumbers/>
              <w:ind w:left="-675"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pStyle w:val="a9"/>
              <w:suppressLineNumbers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2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pStyle w:val="a9"/>
              <w:suppressLineNumbers/>
              <w:jc w:val="center"/>
              <w:rPr>
                <w:snapToGrid w:val="0"/>
                <w:sz w:val="28"/>
                <w:szCs w:val="24"/>
              </w:rPr>
            </w:pPr>
            <w:r w:rsidRPr="009F40D5">
              <w:rPr>
                <w:snapToGrid w:val="0"/>
                <w:sz w:val="28"/>
                <w:szCs w:val="24"/>
              </w:rPr>
              <w:t>4</w:t>
            </w:r>
          </w:p>
        </w:tc>
      </w:tr>
      <w:tr w:rsidR="009F40D5" w:rsidRPr="009F40D5" w:rsidTr="00FF560A">
        <w:trPr>
          <w:trHeight w:val="213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1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 xml:space="preserve">Программное обеспечение обучения языку в Интернете </w:t>
            </w:r>
            <w:r w:rsidRPr="009F40D5">
              <w:rPr>
                <w:sz w:val="28"/>
                <w:szCs w:val="24"/>
              </w:rPr>
              <w:br/>
            </w:r>
          </w:p>
          <w:p w:rsidR="009F40D5" w:rsidRPr="009F40D5" w:rsidRDefault="009F40D5" w:rsidP="00FF560A">
            <w:pPr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RPr="009F40D5" w:rsidTr="00FF560A">
        <w:trPr>
          <w:trHeight w:val="213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2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  <w:szCs w:val="24"/>
              </w:rPr>
              <w:t>Сетевое дистанционное обучение</w:t>
            </w:r>
            <w:r w:rsidRPr="009F40D5">
              <w:rPr>
                <w:sz w:val="28"/>
              </w:rPr>
              <w:t xml:space="preserve"> 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lastRenderedPageBreak/>
              <w:t>Эссе</w:t>
            </w:r>
          </w:p>
        </w:tc>
      </w:tr>
      <w:tr w:rsidR="009F40D5" w:rsidRPr="009F40D5" w:rsidTr="00FF560A">
        <w:trPr>
          <w:trHeight w:val="1406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lastRenderedPageBreak/>
              <w:t>3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Типология и жанровые особенности электронных учебных материалов 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RPr="009F40D5" w:rsidTr="00FF560A">
        <w:trPr>
          <w:trHeight w:val="510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tabs>
                <w:tab w:val="left" w:pos="772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Телекоммуникационные проекты 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RPr="009F40D5" w:rsidTr="00FF560A">
        <w:trPr>
          <w:trHeight w:val="197"/>
        </w:trPr>
        <w:tc>
          <w:tcPr>
            <w:tcW w:w="278" w:type="pct"/>
            <w:shd w:val="clear" w:color="auto" w:fill="F3F3F3"/>
          </w:tcPr>
          <w:p w:rsidR="009F40D5" w:rsidRPr="009F40D5" w:rsidRDefault="009F40D5" w:rsidP="009F40D5">
            <w:pPr>
              <w:jc w:val="center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>5</w:t>
            </w:r>
          </w:p>
        </w:tc>
        <w:tc>
          <w:tcPr>
            <w:tcW w:w="3013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>Основы web-конструирования</w:t>
            </w:r>
          </w:p>
        </w:tc>
        <w:tc>
          <w:tcPr>
            <w:tcW w:w="1709" w:type="pct"/>
            <w:shd w:val="clear" w:color="auto" w:fill="F3F3F3"/>
            <w:tcMar>
              <w:left w:w="28" w:type="dxa"/>
              <w:right w:w="28" w:type="dxa"/>
            </w:tcMar>
          </w:tcPr>
          <w:p w:rsidR="009F40D5" w:rsidRPr="009F40D5" w:rsidRDefault="009F40D5" w:rsidP="00FF560A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FF560A">
            <w:pPr>
              <w:ind w:hanging="28"/>
              <w:jc w:val="center"/>
              <w:rPr>
                <w:sz w:val="28"/>
                <w:szCs w:val="24"/>
              </w:rPr>
            </w:pPr>
          </w:p>
        </w:tc>
      </w:tr>
    </w:tbl>
    <w:p w:rsidR="009F40D5" w:rsidRDefault="009F40D5" w:rsidP="009F40D5">
      <w:pPr>
        <w:rPr>
          <w:b/>
          <w:szCs w:val="24"/>
        </w:rPr>
      </w:pPr>
    </w:p>
    <w:p w:rsidR="0098603E" w:rsidRPr="00BA3F30" w:rsidRDefault="0098603E" w:rsidP="0098603E">
      <w:pPr>
        <w:tabs>
          <w:tab w:val="left" w:pos="6092"/>
        </w:tabs>
        <w:jc w:val="both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Тематика лекционных занятий</w:t>
      </w:r>
    </w:p>
    <w:p w:rsidR="00BA3F30" w:rsidRDefault="0098603E" w:rsidP="0096618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Основные понятия и термины компьютерной лингводидактики </w:t>
      </w:r>
    </w:p>
    <w:p w:rsidR="0098603E" w:rsidRPr="00BA3F30" w:rsidRDefault="0098603E" w:rsidP="0096618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История развития компьютерной лингводидактики </w:t>
      </w:r>
    </w:p>
    <w:p w:rsidR="00BA3F30" w:rsidRDefault="0098603E" w:rsidP="00F8508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 Программное обеспечение обучения языку в Интернете </w:t>
      </w:r>
    </w:p>
    <w:p w:rsidR="0098603E" w:rsidRPr="00BA3F30" w:rsidRDefault="0098603E" w:rsidP="00F85081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sz w:val="28"/>
          <w:szCs w:val="28"/>
        </w:rPr>
        <w:t xml:space="preserve">Сетевое дистанционное обучение </w:t>
      </w:r>
    </w:p>
    <w:p w:rsidR="00BA3F30" w:rsidRPr="00BA3F30" w:rsidRDefault="0098603E" w:rsidP="00A871EE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bCs/>
          <w:iCs/>
          <w:sz w:val="28"/>
          <w:szCs w:val="28"/>
          <w:lang w:eastAsia="ru-RU"/>
        </w:rPr>
        <w:t xml:space="preserve">Типология и жанровые особенности электронных учебных материалов </w:t>
      </w:r>
    </w:p>
    <w:p w:rsidR="0098603E" w:rsidRPr="00BA3F30" w:rsidRDefault="0098603E" w:rsidP="00A871EE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BA3F30">
        <w:rPr>
          <w:bCs/>
          <w:iCs/>
          <w:sz w:val="28"/>
          <w:szCs w:val="28"/>
          <w:lang w:eastAsia="ru-RU"/>
        </w:rPr>
        <w:t xml:space="preserve">Телекоммуникационные проекты </w:t>
      </w:r>
    </w:p>
    <w:p w:rsidR="00BA3F30" w:rsidRPr="00BA3F30" w:rsidRDefault="00BA3F30" w:rsidP="0057564E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bCs/>
          <w:iCs/>
          <w:sz w:val="28"/>
          <w:szCs w:val="28"/>
          <w:lang w:eastAsia="ru-RU"/>
        </w:rPr>
        <w:t xml:space="preserve">Основы web-конструирования </w:t>
      </w:r>
    </w:p>
    <w:p w:rsidR="00BA3F30" w:rsidRPr="00BA3F30" w:rsidRDefault="00BA3F30" w:rsidP="00BA3F30">
      <w:pPr>
        <w:ind w:firstLine="0"/>
        <w:rPr>
          <w:sz w:val="28"/>
          <w:szCs w:val="28"/>
        </w:rPr>
      </w:pPr>
    </w:p>
    <w:p w:rsidR="0098603E" w:rsidRPr="00BA3F30" w:rsidRDefault="0098603E" w:rsidP="0098603E">
      <w:pPr>
        <w:ind w:left="720"/>
        <w:rPr>
          <w:b/>
          <w:sz w:val="28"/>
          <w:szCs w:val="28"/>
        </w:rPr>
      </w:pPr>
      <w:r w:rsidRPr="00BA3F30">
        <w:rPr>
          <w:b/>
          <w:sz w:val="28"/>
          <w:szCs w:val="28"/>
        </w:rPr>
        <w:t>Тематика практических/семинарских занятий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1. Компьютерная лингводидактика – раздел современной методики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>2. Программное обеспечение обучения</w:t>
      </w:r>
    </w:p>
    <w:p w:rsid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3. Программное обеспечение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4. Качество компьютерных пособий для обучения языку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5. Условия эффективной интеграции компьютерных технологий в учебный процесс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6. Использование компьютерных технологий в учебном процессе </w:t>
      </w:r>
    </w:p>
    <w:p w:rsidR="0098603E" w:rsidRPr="00BA3F30" w:rsidRDefault="0098603E" w:rsidP="0098603E">
      <w:pPr>
        <w:rPr>
          <w:sz w:val="28"/>
          <w:szCs w:val="28"/>
        </w:rPr>
      </w:pPr>
      <w:r w:rsidRPr="00BA3F30">
        <w:rPr>
          <w:sz w:val="28"/>
          <w:szCs w:val="28"/>
        </w:rPr>
        <w:t xml:space="preserve">7. </w:t>
      </w:r>
      <w:r w:rsidRPr="00BA3F30">
        <w:rPr>
          <w:bCs/>
          <w:iCs/>
          <w:sz w:val="28"/>
          <w:szCs w:val="28"/>
          <w:lang w:eastAsia="ru-RU"/>
        </w:rPr>
        <w:t xml:space="preserve">Основы web-конструирования </w:t>
      </w:r>
    </w:p>
    <w:p w:rsidR="0098603E" w:rsidRDefault="0098603E" w:rsidP="00BA3F30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ru-RU"/>
        </w:rPr>
      </w:pPr>
    </w:p>
    <w:p w:rsidR="0098603E" w:rsidRDefault="0098603E" w:rsidP="0098603E">
      <w:pPr>
        <w:rPr>
          <w:b/>
          <w:sz w:val="28"/>
          <w:szCs w:val="28"/>
        </w:rPr>
      </w:pPr>
    </w:p>
    <w:p w:rsidR="0098603E" w:rsidRDefault="0098603E" w:rsidP="0098603E">
      <w:pPr>
        <w:jc w:val="center"/>
        <w:rPr>
          <w:b/>
          <w:sz w:val="28"/>
          <w:szCs w:val="28"/>
        </w:rPr>
      </w:pPr>
      <w:r w:rsidRPr="00AF18D2">
        <w:rPr>
          <w:b/>
          <w:sz w:val="28"/>
          <w:szCs w:val="28"/>
        </w:rPr>
        <w:t>Примерные контрольные вопросы и задания для самостоятельной работы</w:t>
      </w:r>
    </w:p>
    <w:p w:rsidR="0098603E" w:rsidRPr="009F3D9E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Обратитесь к отечественным учебникам и ресурсным пособиям по методике преподавания языка. В каких из них есть разделы, посвященные использованию компьютерных технологий в обучении языку? Если такие разделы есть, то какие аспекты компьютерной лингводидактики обсуждаются авторами?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Объясните термины «программное обеспечение», «программное обеспечение обучения», «учебное пособие, представленное в электронном виде», «электронная версия учебного пособия», «электронная копия» учебного посо</w:t>
      </w:r>
      <w:r w:rsidR="00336B8F">
        <w:rPr>
          <w:sz w:val="28"/>
          <w:szCs w:val="28"/>
        </w:rPr>
        <w:t>бия», «компьютерный учебник», «</w:t>
      </w:r>
      <w:r>
        <w:rPr>
          <w:sz w:val="28"/>
          <w:szCs w:val="28"/>
        </w:rPr>
        <w:t xml:space="preserve">электронный учебник», «виртуальный учебник», «компьютерная обучающая программа», «контролирующая программа», «моделирующая программа», «игровая </w:t>
      </w:r>
      <w:r>
        <w:rPr>
          <w:sz w:val="28"/>
          <w:szCs w:val="28"/>
        </w:rPr>
        <w:lastRenderedPageBreak/>
        <w:t>программа», «прикладная программа», «образовательный веб-сайт», «образовательный портал».</w:t>
      </w:r>
      <w:proofErr w:type="gramEnd"/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Сравните возможности компьютерных и традиционных учебных материалов (печатных пособий,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видеокурсов), представьте результаты сравнения в виде таблицы. Какие специфические черты компьютерных учебных пособий, на ваш взгляд, в наибольшей степени способствуют оптимизации процесса обучения языку? Какими недостатками, на ваш взгляд, обладают компьютерные средства обучения?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Проанализируйте примеры компьютерных учебных материалов (обучающих программ, заданий и упражнений на веб-сайтах, электронных учебников) по любым учебным дисциплинам. Каким образом в этих материалах дается представление о содержательном плане обучения? Как организован диалог с пользователем? Насколько стандартизирован используемый интерфейс? Как реализуются возможности мультисенсорного представления информации и индивидуализации обучения?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Охарактеризуйте понятие «компьютерная обучающая языковая среда», представьте соотношение ее компонентов в виде схемы.</w:t>
      </w:r>
    </w:p>
    <w:p w:rsidR="0098603E" w:rsidRPr="005901A7" w:rsidRDefault="0098603E" w:rsidP="0098603E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Прочитайте публикации (аналитические статьи и рекламные описания), посвященные компьютерными материалами для изучения языка. Сделайте вывод о необходимой операционной системе и минимальной конфигурации компьютера; о типе учебных материалов; об индивидуальных особенностях. </w:t>
      </w:r>
    </w:p>
    <w:p w:rsidR="0098603E" w:rsidRDefault="0098603E" w:rsidP="0098603E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Сравните возможности нескольких компьютерных словарей; представьте результаты сравнения в виде таблицы.</w:t>
      </w:r>
      <w:r w:rsidRPr="00AF18D2">
        <w:rPr>
          <w:sz w:val="28"/>
          <w:szCs w:val="28"/>
        </w:rPr>
        <w:br/>
        <w:t xml:space="preserve">                          </w:t>
      </w:r>
    </w:p>
    <w:p w:rsidR="0098603E" w:rsidRDefault="0098603E" w:rsidP="0098603E">
      <w:pPr>
        <w:ind w:left="720"/>
        <w:rPr>
          <w:sz w:val="28"/>
          <w:szCs w:val="28"/>
        </w:rPr>
      </w:pPr>
      <w:proofErr w:type="gramStart"/>
      <w:r w:rsidRPr="00AF18D2">
        <w:rPr>
          <w:b/>
          <w:sz w:val="28"/>
          <w:szCs w:val="28"/>
        </w:rPr>
        <w:t>Примерная</w:t>
      </w:r>
      <w:proofErr w:type="gramEnd"/>
      <w:r w:rsidRPr="00AF18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 к экзамену</w:t>
      </w:r>
      <w:r w:rsidRPr="00AF18D2">
        <w:rPr>
          <w:sz w:val="28"/>
          <w:szCs w:val="28"/>
        </w:rPr>
        <w:br/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Место компьютерной лингводидактики в методике обучения языку.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Основные понятия и термины компьютерной лингводидактики.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История развития компьютерной лингводидактики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Понятие «программное обеспечение обучения»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Классификация компьютерных учебных материалов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Специфика компьютерных учебных материалов.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Компьютерная обучающая языковая среда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Основные разновидности прикладных программ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Компьютерные словари, энциклопедии, справочные системы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Учебные компьютерные словари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Инструментальные средства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Формы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Параметры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Лингвометодические параметры оценки качества компьютерных средств обучения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Компьютерные классы и лаборатории</w:t>
      </w:r>
    </w:p>
    <w:p w:rsidR="0098603E" w:rsidRDefault="0098603E" w:rsidP="0098603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Возможности интернета</w:t>
      </w:r>
    </w:p>
    <w:p w:rsidR="00E92AF4" w:rsidRDefault="00E92AF4" w:rsidP="00E92AF4">
      <w:pPr>
        <w:pStyle w:val="Default"/>
        <w:rPr>
          <w:b/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center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ФОНД ОЦЕНОЧНЫХ СРЕДСТВ ДЛЯ ПРОВЕДЕНИЯ ПРОМЕЖУТОЧНОЙ АТТЕСТАЦИИ АСПИРАНТОВ </w:t>
      </w:r>
    </w:p>
    <w:p w:rsidR="00E92AF4" w:rsidRPr="004A2029" w:rsidRDefault="00E92AF4" w:rsidP="00E92AF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4A2029">
        <w:rPr>
          <w:b/>
          <w:i/>
          <w:sz w:val="28"/>
          <w:szCs w:val="28"/>
        </w:rPr>
        <w:t>7.1. Пас</w:t>
      </w:r>
      <w:r>
        <w:rPr>
          <w:b/>
          <w:i/>
          <w:sz w:val="28"/>
          <w:szCs w:val="28"/>
        </w:rPr>
        <w:t>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722"/>
        <w:gridCol w:w="3940"/>
      </w:tblGrid>
      <w:tr w:rsidR="00E92AF4" w:rsidRPr="0010195C" w:rsidTr="004A651E">
        <w:tc>
          <w:tcPr>
            <w:tcW w:w="1101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№</w:t>
            </w:r>
          </w:p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proofErr w:type="gramStart"/>
            <w:r w:rsidRPr="0010195C">
              <w:rPr>
                <w:sz w:val="28"/>
              </w:rPr>
              <w:t>п</w:t>
            </w:r>
            <w:proofErr w:type="gramEnd"/>
            <w:r w:rsidRPr="0010195C">
              <w:rPr>
                <w:sz w:val="28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Контролируемые этапы НИР</w:t>
            </w:r>
          </w:p>
        </w:tc>
        <w:tc>
          <w:tcPr>
            <w:tcW w:w="2722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Шифр контролируемой компетенции</w:t>
            </w:r>
          </w:p>
        </w:tc>
        <w:tc>
          <w:tcPr>
            <w:tcW w:w="39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rPr>
                <w:sz w:val="28"/>
              </w:rPr>
            </w:pPr>
            <w:r w:rsidRPr="0010195C">
              <w:rPr>
                <w:sz w:val="28"/>
              </w:rPr>
              <w:t>Наименование оценочного средства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sz w:val="28"/>
                <w:szCs w:val="24"/>
              </w:rPr>
            </w:pPr>
            <w:r w:rsidRPr="009F40D5">
              <w:rPr>
                <w:sz w:val="28"/>
                <w:szCs w:val="24"/>
              </w:rPr>
              <w:t xml:space="preserve">Программное обеспечение обучения языку в </w:t>
            </w:r>
            <w:r w:rsidR="004A651E">
              <w:rPr>
                <w:sz w:val="28"/>
                <w:szCs w:val="24"/>
              </w:rPr>
              <w:t xml:space="preserve">Интернете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(УК-1) -1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  <w:szCs w:val="24"/>
              </w:rPr>
              <w:t>Сетевое дистанционное обучение</w:t>
            </w:r>
            <w:r w:rsidRPr="009F40D5">
              <w:rPr>
                <w:sz w:val="2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(ПК-2)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(УК-1) -1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10195C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Типология и жанровые особенности электронных учебных материалов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4A651E">
            <w:pPr>
              <w:ind w:firstLine="0"/>
              <w:jc w:val="both"/>
              <w:rPr>
                <w:sz w:val="28"/>
              </w:rPr>
            </w:pP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9F40D5" w:rsidRPr="004A651E" w:rsidRDefault="009F40D5" w:rsidP="004A651E">
            <w:pPr>
              <w:ind w:firstLine="0"/>
              <w:rPr>
                <w:bCs/>
                <w:iCs/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 xml:space="preserve">Телекоммуникационные проекты 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(ПК-2)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Эссе</w:t>
            </w:r>
          </w:p>
        </w:tc>
      </w:tr>
      <w:tr w:rsidR="009F40D5" w:rsidTr="004A651E">
        <w:tc>
          <w:tcPr>
            <w:tcW w:w="1101" w:type="dxa"/>
            <w:shd w:val="clear" w:color="auto" w:fill="auto"/>
          </w:tcPr>
          <w:p w:rsidR="009F40D5" w:rsidRPr="0010195C" w:rsidRDefault="009F40D5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  <w:szCs w:val="24"/>
              </w:rPr>
            </w:pPr>
            <w:r w:rsidRPr="009F40D5">
              <w:rPr>
                <w:bCs/>
                <w:iCs/>
                <w:sz w:val="28"/>
                <w:szCs w:val="24"/>
              </w:rPr>
              <w:t>Основы web-конструирования</w:t>
            </w:r>
          </w:p>
        </w:tc>
        <w:tc>
          <w:tcPr>
            <w:tcW w:w="2722" w:type="dxa"/>
            <w:shd w:val="clear" w:color="auto" w:fill="auto"/>
          </w:tcPr>
          <w:p w:rsidR="009F40D5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4A651E">
              <w:rPr>
                <w:sz w:val="28"/>
                <w:szCs w:val="28"/>
              </w:rPr>
              <w:t>З</w:t>
            </w:r>
            <w:proofErr w:type="gramEnd"/>
            <w:r w:rsidRPr="004A651E">
              <w:rPr>
                <w:sz w:val="28"/>
                <w:szCs w:val="28"/>
              </w:rPr>
              <w:t xml:space="preserve"> (УК-1) -1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У (ОПК-1) – 1</w:t>
            </w:r>
          </w:p>
          <w:p w:rsidR="004A651E" w:rsidRPr="004A651E" w:rsidRDefault="004A651E" w:rsidP="009F40D5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4A651E">
              <w:rPr>
                <w:sz w:val="28"/>
                <w:szCs w:val="28"/>
              </w:rPr>
              <w:t>В (ОПК-1) – 1</w:t>
            </w:r>
          </w:p>
        </w:tc>
        <w:tc>
          <w:tcPr>
            <w:tcW w:w="3940" w:type="dxa"/>
            <w:shd w:val="clear" w:color="auto" w:fill="auto"/>
          </w:tcPr>
          <w:p w:rsidR="009F40D5" w:rsidRPr="009F40D5" w:rsidRDefault="009F40D5" w:rsidP="009F40D5">
            <w:pPr>
              <w:ind w:hanging="28"/>
              <w:jc w:val="both"/>
              <w:rPr>
                <w:sz w:val="28"/>
              </w:rPr>
            </w:pPr>
            <w:r w:rsidRPr="009F40D5">
              <w:rPr>
                <w:sz w:val="28"/>
              </w:rPr>
              <w:t>Реферат</w:t>
            </w:r>
          </w:p>
          <w:p w:rsidR="009F40D5" w:rsidRPr="009F40D5" w:rsidRDefault="009F40D5" w:rsidP="009F40D5">
            <w:pPr>
              <w:ind w:hanging="28"/>
              <w:jc w:val="center"/>
              <w:rPr>
                <w:sz w:val="28"/>
                <w:szCs w:val="24"/>
              </w:rPr>
            </w:pPr>
          </w:p>
        </w:tc>
      </w:tr>
    </w:tbl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</w:p>
    <w:p w:rsidR="00E92AF4" w:rsidRPr="00434DEB" w:rsidRDefault="00E92AF4" w:rsidP="00434DEB">
      <w:pPr>
        <w:pStyle w:val="Defaul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434DEB">
        <w:rPr>
          <w:b/>
          <w:sz w:val="28"/>
          <w:szCs w:val="28"/>
        </w:rPr>
        <w:t>ПЕРЕЧЕНЬ УЧЕБНОЙ ЛИТЕРАТУРЫ И РЕСУРСОВ СЕТИ «ИНТЕРНЕТ»</w:t>
      </w:r>
    </w:p>
    <w:p w:rsidR="00434DEB" w:rsidRDefault="00434DEB" w:rsidP="00434DEB">
      <w:pPr>
        <w:pStyle w:val="Default"/>
        <w:ind w:left="360"/>
        <w:jc w:val="both"/>
        <w:rPr>
          <w:b/>
          <w:sz w:val="28"/>
          <w:szCs w:val="28"/>
        </w:rPr>
      </w:pPr>
    </w:p>
    <w:p w:rsidR="00E92AF4" w:rsidRDefault="00434DEB" w:rsidP="00434DEB">
      <w:pPr>
        <w:pStyle w:val="Defaul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434DEB" w:rsidRPr="00434DEB" w:rsidRDefault="00434DEB" w:rsidP="00434DEB">
      <w:p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4"/>
          <w:lang w:eastAsia="en-US"/>
        </w:rPr>
      </w:pPr>
      <w:r w:rsidRPr="00434DEB">
        <w:rPr>
          <w:rFonts w:eastAsiaTheme="minorHAnsi"/>
          <w:sz w:val="28"/>
          <w:szCs w:val="24"/>
          <w:lang w:eastAsia="en-US"/>
        </w:rPr>
        <w:t>1. Трайнев Владимир Алексеевич. Новые информационные коммуникационные технологии в образовании [Электронный ресурс]. - Москва: Издательско-торговая корпорация "Дашков и</w:t>
      </w:r>
      <w:proofErr w:type="gramStart"/>
      <w:r w:rsidRPr="00434DEB">
        <w:rPr>
          <w:rFonts w:eastAsiaTheme="minorHAnsi"/>
          <w:sz w:val="28"/>
          <w:szCs w:val="24"/>
          <w:lang w:eastAsia="en-US"/>
        </w:rPr>
        <w:t xml:space="preserve"> К</w:t>
      </w:r>
      <w:proofErr w:type="gramEnd"/>
      <w:r w:rsidRPr="00434DEB">
        <w:rPr>
          <w:rFonts w:eastAsiaTheme="minorHAnsi"/>
          <w:sz w:val="28"/>
          <w:szCs w:val="24"/>
          <w:lang w:eastAsia="en-US"/>
        </w:rPr>
        <w:t>", 2013. - 320 с. - ISBN 978-5-394-01685-1.</w:t>
      </w:r>
    </w:p>
    <w:p w:rsidR="00434DEB" w:rsidRPr="00434DEB" w:rsidRDefault="00434DEB" w:rsidP="00434DEB">
      <w:pPr>
        <w:autoSpaceDE w:val="0"/>
        <w:autoSpaceDN w:val="0"/>
        <w:adjustRightInd w:val="0"/>
        <w:ind w:firstLine="0"/>
        <w:jc w:val="both"/>
        <w:rPr>
          <w:rFonts w:eastAsiaTheme="minorHAnsi"/>
          <w:sz w:val="28"/>
          <w:szCs w:val="24"/>
          <w:lang w:eastAsia="en-US"/>
        </w:rPr>
      </w:pPr>
      <w:r w:rsidRPr="00434DEB">
        <w:rPr>
          <w:rFonts w:eastAsiaTheme="minorHAnsi"/>
          <w:sz w:val="28"/>
          <w:szCs w:val="24"/>
          <w:lang w:eastAsia="en-US"/>
        </w:rPr>
        <w:t xml:space="preserve">2. Дегтева </w:t>
      </w:r>
      <w:proofErr w:type="gramStart"/>
      <w:r w:rsidRPr="00434DEB">
        <w:rPr>
          <w:rFonts w:eastAsiaTheme="minorHAnsi"/>
          <w:sz w:val="28"/>
          <w:szCs w:val="24"/>
          <w:lang w:eastAsia="en-US"/>
        </w:rPr>
        <w:t>И. В.</w:t>
      </w:r>
      <w:proofErr w:type="gramEnd"/>
      <w:r w:rsidRPr="00434DEB">
        <w:rPr>
          <w:rFonts w:eastAsiaTheme="minorHAnsi"/>
          <w:sz w:val="28"/>
          <w:szCs w:val="24"/>
          <w:lang w:eastAsia="en-US"/>
        </w:rPr>
        <w:t>, Кудинова Т. А., Никифорова Т. Л., Тараканова И. В., Шубина Д. Д., Фаустова Н. А., Чэнь Янь, Янткова Н. М., Болотников П. В., Исаева Э. М., Святова М. И., и др. Современные проблемы лингвистики и лингводидактики. — М.: Прометей, 2011 г. — 216 с. http://ibooks.ru/search.php?mode=search&amp;page=1</w:t>
      </w:r>
    </w:p>
    <w:p w:rsidR="0098603E" w:rsidRPr="002F14B0" w:rsidRDefault="00434DEB" w:rsidP="0098603E">
      <w:pPr>
        <w:shd w:val="clear" w:color="auto" w:fill="FFFFFF"/>
        <w:spacing w:before="100" w:beforeAutospacing="1" w:after="100" w:afterAutospacing="1" w:line="312" w:lineRule="atLeast"/>
        <w:ind w:firstLine="375"/>
        <w:jc w:val="both"/>
        <w:outlineLvl w:val="2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Дополнительная</w:t>
      </w:r>
      <w:r w:rsidR="0098603E" w:rsidRPr="002F14B0">
        <w:rPr>
          <w:b/>
          <w:bCs/>
          <w:sz w:val="28"/>
          <w:szCs w:val="28"/>
          <w:lang w:eastAsia="ru-RU"/>
        </w:rPr>
        <w:t xml:space="preserve"> литература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1. </w:t>
      </w:r>
      <w:r w:rsidRPr="002E2B85">
        <w:rPr>
          <w:iCs/>
          <w:sz w:val="28"/>
          <w:szCs w:val="28"/>
        </w:rPr>
        <w:t>Азимов Э.</w:t>
      </w:r>
      <w:r>
        <w:rPr>
          <w:iCs/>
          <w:sz w:val="28"/>
          <w:szCs w:val="28"/>
        </w:rPr>
        <w:t>Г</w:t>
      </w:r>
      <w:r w:rsidRPr="002E2B85">
        <w:rPr>
          <w:iCs/>
          <w:sz w:val="28"/>
          <w:szCs w:val="28"/>
        </w:rPr>
        <w:t xml:space="preserve">. </w:t>
      </w:r>
      <w:r w:rsidRPr="002E2B85">
        <w:rPr>
          <w:sz w:val="28"/>
          <w:szCs w:val="28"/>
        </w:rPr>
        <w:t>Русский язык в Интернете (методический и линг</w:t>
      </w:r>
      <w:r w:rsidRPr="002E2B85">
        <w:rPr>
          <w:sz w:val="28"/>
          <w:szCs w:val="28"/>
        </w:rPr>
        <w:softHyphen/>
        <w:t>вистический аспекты). // www.pushkin.edu.ru/scientific/metodikajbank/azimov01.htm1</w:t>
      </w:r>
    </w:p>
    <w:p w:rsidR="0098603E" w:rsidRPr="002E2B85" w:rsidRDefault="0098603E" w:rsidP="0098603E">
      <w:pPr>
        <w:tabs>
          <w:tab w:val="right" w:pos="6331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Pr="002E2B85">
        <w:rPr>
          <w:iCs/>
          <w:sz w:val="28"/>
          <w:szCs w:val="28"/>
        </w:rPr>
        <w:t xml:space="preserve"> Азимов Э.Г. </w:t>
      </w:r>
      <w:r w:rsidRPr="002E2B85">
        <w:rPr>
          <w:sz w:val="28"/>
          <w:szCs w:val="28"/>
        </w:rPr>
        <w:t>Современные компьютерные технологии на уроке русского языка / / Русский язык за рубежом. 1999. N 2.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2E2B85">
        <w:rPr>
          <w:iCs/>
          <w:sz w:val="28"/>
          <w:szCs w:val="28"/>
        </w:rPr>
        <w:t xml:space="preserve">Архипова Е.В. </w:t>
      </w:r>
      <w:r w:rsidRPr="002E2B85">
        <w:rPr>
          <w:sz w:val="28"/>
          <w:szCs w:val="28"/>
        </w:rPr>
        <w:t>Интенсивный курс дистанционного обучения русскому языку (культурно</w:t>
      </w:r>
      <w:r>
        <w:rPr>
          <w:sz w:val="28"/>
          <w:szCs w:val="28"/>
        </w:rPr>
        <w:t>-</w:t>
      </w:r>
      <w:r w:rsidRPr="002E2B85">
        <w:rPr>
          <w:sz w:val="28"/>
          <w:szCs w:val="28"/>
        </w:rPr>
        <w:t>ре</w:t>
      </w:r>
      <w:r>
        <w:rPr>
          <w:sz w:val="28"/>
          <w:szCs w:val="28"/>
        </w:rPr>
        <w:t>ч</w:t>
      </w:r>
      <w:r w:rsidRPr="002E2B85">
        <w:rPr>
          <w:sz w:val="28"/>
          <w:szCs w:val="28"/>
        </w:rPr>
        <w:t>евой аспект) / / Интернет. Общество. Личность. СПб, 2000. http://iol.spb.osi.</w:t>
      </w:r>
      <w:proofErr w:type="gramStart"/>
      <w:r w:rsidRPr="002E2B85">
        <w:rPr>
          <w:sz w:val="28"/>
          <w:szCs w:val="28"/>
        </w:rPr>
        <w:t>r</w:t>
      </w:r>
      <w:proofErr w:type="gramEnd"/>
      <w:r w:rsidRPr="002E2B85">
        <w:rPr>
          <w:sz w:val="28"/>
          <w:szCs w:val="28"/>
        </w:rPr>
        <w:t>и</w:t>
      </w:r>
    </w:p>
    <w:p w:rsidR="0098603E" w:rsidRPr="002E2B85" w:rsidRDefault="0098603E" w:rsidP="0098603E">
      <w:pPr>
        <w:tabs>
          <w:tab w:val="left" w:pos="393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Pr="002E2B85">
        <w:rPr>
          <w:iCs/>
          <w:sz w:val="28"/>
          <w:szCs w:val="28"/>
        </w:rPr>
        <w:t xml:space="preserve">Бейкер Э. </w:t>
      </w:r>
      <w:r w:rsidRPr="002E2B85">
        <w:rPr>
          <w:sz w:val="28"/>
          <w:szCs w:val="28"/>
        </w:rPr>
        <w:t>Обучение в режиме он</w:t>
      </w:r>
      <w:r>
        <w:rPr>
          <w:sz w:val="28"/>
          <w:szCs w:val="28"/>
        </w:rPr>
        <w:t>-</w:t>
      </w:r>
      <w:r w:rsidRPr="002E2B85">
        <w:rPr>
          <w:sz w:val="28"/>
          <w:szCs w:val="28"/>
        </w:rPr>
        <w:t>лайн / / Мир русского слова. 2001. N4.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5. </w:t>
      </w:r>
      <w:r w:rsidRPr="002E2B85">
        <w:rPr>
          <w:iCs/>
          <w:sz w:val="28"/>
          <w:szCs w:val="28"/>
          <w:lang w:eastAsia="ru-RU"/>
        </w:rPr>
        <w:t xml:space="preserve">Бовтенко М. А. </w:t>
      </w:r>
      <w:r w:rsidRPr="002E2B85">
        <w:rPr>
          <w:sz w:val="28"/>
          <w:szCs w:val="28"/>
          <w:lang w:eastAsia="ru-RU"/>
        </w:rPr>
        <w:t xml:space="preserve">Компьютерная лингводидактика: Учебное пособие. М.: Флинта, 2005. </w:t>
      </w:r>
    </w:p>
    <w:p w:rsidR="0098603E" w:rsidRPr="002E2B85" w:rsidRDefault="0098603E" w:rsidP="0098603E">
      <w:pPr>
        <w:tabs>
          <w:tab w:val="left" w:pos="451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2E2B85">
        <w:rPr>
          <w:iCs/>
          <w:sz w:val="28"/>
          <w:szCs w:val="28"/>
        </w:rPr>
        <w:t xml:space="preserve">Бовтенко М.А. </w:t>
      </w:r>
      <w:r w:rsidRPr="002E2B85">
        <w:rPr>
          <w:sz w:val="28"/>
          <w:szCs w:val="28"/>
        </w:rPr>
        <w:t>Типология компьютерных учебных пособий / / Открытое и дистанционное образование. 2002. N 2</w:t>
      </w:r>
    </w:p>
    <w:p w:rsidR="0098603E" w:rsidRPr="002E2B85" w:rsidRDefault="0098603E" w:rsidP="0098603E">
      <w:pPr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7. </w:t>
      </w:r>
      <w:r w:rsidRPr="002E2B85">
        <w:rPr>
          <w:iCs/>
          <w:sz w:val="28"/>
          <w:szCs w:val="28"/>
        </w:rPr>
        <w:t xml:space="preserve">Буторина Е.Л </w:t>
      </w:r>
      <w:r w:rsidRPr="002E2B85">
        <w:rPr>
          <w:sz w:val="28"/>
          <w:szCs w:val="28"/>
        </w:rPr>
        <w:t>Система компьютерного тестирования по русскому языку // Материалы международного конгресса «Русский язык: исторические судьбы и современность». М., 2001. www.philol.ms</w:t>
      </w:r>
      <w:proofErr w:type="gramStart"/>
      <w:r w:rsidRPr="002E2B85">
        <w:rPr>
          <w:sz w:val="28"/>
          <w:szCs w:val="28"/>
        </w:rPr>
        <w:t>и</w:t>
      </w:r>
      <w:proofErr w:type="gramEnd"/>
      <w:r w:rsidRPr="002E2B85">
        <w:rPr>
          <w:sz w:val="28"/>
          <w:szCs w:val="28"/>
        </w:rPr>
        <w:t>.ru/-rlc2001/abstract/abst.htm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8. </w:t>
      </w:r>
      <w:r w:rsidRPr="002E2B85">
        <w:rPr>
          <w:iCs/>
          <w:sz w:val="28"/>
          <w:szCs w:val="28"/>
          <w:lang w:eastAsia="ru-RU"/>
        </w:rPr>
        <w:t xml:space="preserve">Бухаркина М. Ю. </w:t>
      </w:r>
      <w:r w:rsidRPr="002E2B85">
        <w:rPr>
          <w:sz w:val="28"/>
          <w:szCs w:val="28"/>
          <w:lang w:eastAsia="ru-RU"/>
        </w:rPr>
        <w:t>Мультимедийный учебник: что это?// Иностран</w:t>
      </w:r>
      <w:r w:rsidRPr="002E2B85">
        <w:rPr>
          <w:sz w:val="28"/>
          <w:szCs w:val="28"/>
          <w:lang w:eastAsia="ru-RU"/>
        </w:rPr>
        <w:softHyphen/>
        <w:t xml:space="preserve">ные языки в школе. 2001. № 4. </w:t>
      </w:r>
    </w:p>
    <w:p w:rsidR="0098603E" w:rsidRPr="002E2B85" w:rsidRDefault="0098603E" w:rsidP="0098603E">
      <w:pPr>
        <w:tabs>
          <w:tab w:val="left" w:pos="422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2E2B85">
        <w:rPr>
          <w:iCs/>
          <w:sz w:val="28"/>
          <w:szCs w:val="28"/>
        </w:rPr>
        <w:t xml:space="preserve">Дунаева Л.А., </w:t>
      </w:r>
      <w:proofErr w:type="gramStart"/>
      <w:r w:rsidRPr="002E2B85">
        <w:rPr>
          <w:iCs/>
          <w:sz w:val="28"/>
          <w:szCs w:val="28"/>
        </w:rPr>
        <w:t>Руденко-Моргун</w:t>
      </w:r>
      <w:proofErr w:type="gramEnd"/>
      <w:r w:rsidRPr="002E2B85">
        <w:rPr>
          <w:iCs/>
          <w:sz w:val="28"/>
          <w:szCs w:val="28"/>
        </w:rPr>
        <w:t xml:space="preserve"> О.И, Частных в.В. </w:t>
      </w:r>
      <w:r w:rsidRPr="002E2B85">
        <w:rPr>
          <w:sz w:val="28"/>
          <w:szCs w:val="28"/>
        </w:rPr>
        <w:t>Электронная книга или интерактивный учебник? / / Мир русского слова. 2000. N 4.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10. </w:t>
      </w:r>
      <w:r w:rsidRPr="002E2B85">
        <w:rPr>
          <w:iCs/>
          <w:sz w:val="28"/>
          <w:szCs w:val="28"/>
          <w:lang w:eastAsia="ru-RU"/>
        </w:rPr>
        <w:t xml:space="preserve">Карамышева Т. В. </w:t>
      </w:r>
      <w:r w:rsidRPr="002E2B85">
        <w:rPr>
          <w:sz w:val="28"/>
          <w:szCs w:val="28"/>
          <w:lang w:eastAsia="ru-RU"/>
        </w:rPr>
        <w:t>Изучение иностранных языков с помощью компьютера: в вопросах и ответах. СПб</w:t>
      </w:r>
      <w:proofErr w:type="gramStart"/>
      <w:r w:rsidRPr="002E2B85">
        <w:rPr>
          <w:sz w:val="28"/>
          <w:szCs w:val="28"/>
          <w:lang w:eastAsia="ru-RU"/>
        </w:rPr>
        <w:t xml:space="preserve">., </w:t>
      </w:r>
      <w:proofErr w:type="gramEnd"/>
      <w:r w:rsidRPr="002E2B85">
        <w:rPr>
          <w:sz w:val="28"/>
          <w:szCs w:val="28"/>
          <w:lang w:eastAsia="ru-RU"/>
        </w:rPr>
        <w:t xml:space="preserve">2000. </w:t>
      </w:r>
    </w:p>
    <w:p w:rsidR="0098603E" w:rsidRPr="002E2B85" w:rsidRDefault="0098603E" w:rsidP="0098603E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11. </w:t>
      </w:r>
      <w:r w:rsidRPr="002E2B85">
        <w:rPr>
          <w:iCs/>
          <w:sz w:val="28"/>
          <w:szCs w:val="28"/>
        </w:rPr>
        <w:t xml:space="preserve">Кедрова </w:t>
      </w:r>
      <w:r>
        <w:rPr>
          <w:iCs/>
          <w:sz w:val="28"/>
          <w:szCs w:val="28"/>
        </w:rPr>
        <w:t>Г</w:t>
      </w:r>
      <w:r w:rsidRPr="002E2B85">
        <w:rPr>
          <w:iCs/>
          <w:sz w:val="28"/>
          <w:szCs w:val="28"/>
        </w:rPr>
        <w:t xml:space="preserve">.Е. </w:t>
      </w:r>
      <w:r w:rsidRPr="002E2B85">
        <w:rPr>
          <w:sz w:val="28"/>
          <w:szCs w:val="28"/>
        </w:rPr>
        <w:t xml:space="preserve">Проектирование </w:t>
      </w:r>
      <w:proofErr w:type="gramStart"/>
      <w:r w:rsidRPr="002E2B85">
        <w:rPr>
          <w:sz w:val="28"/>
          <w:szCs w:val="28"/>
        </w:rPr>
        <w:t>Интернет-учебников</w:t>
      </w:r>
      <w:proofErr w:type="gramEnd"/>
      <w:r w:rsidRPr="002E2B85">
        <w:rPr>
          <w:sz w:val="28"/>
          <w:szCs w:val="28"/>
        </w:rPr>
        <w:t xml:space="preserve"> по рус</w:t>
      </w:r>
      <w:r w:rsidRPr="002E2B85">
        <w:rPr>
          <w:sz w:val="28"/>
          <w:szCs w:val="28"/>
        </w:rPr>
        <w:softHyphen/>
        <w:t>скому языку: базовые принципы //</w:t>
      </w:r>
      <w:r w:rsidRPr="002E2B85">
        <w:rPr>
          <w:iCs/>
          <w:sz w:val="28"/>
          <w:szCs w:val="28"/>
        </w:rPr>
        <w:t xml:space="preserve"> </w:t>
      </w:r>
      <w:r w:rsidRPr="002E2B85">
        <w:rPr>
          <w:sz w:val="28"/>
          <w:szCs w:val="28"/>
        </w:rPr>
        <w:t xml:space="preserve">Материалы международного конгресса «Русский язык: исторические судьбы и современность». М., 2001. </w:t>
      </w:r>
      <w:hyperlink r:id="rId8" w:history="1">
        <w:r w:rsidRPr="002E2B85">
          <w:rPr>
            <w:rStyle w:val="a4"/>
            <w:sz w:val="28"/>
            <w:szCs w:val="28"/>
          </w:rPr>
          <w:t>www.philol.msu.ruj-гIc2001jаЬstгасtjаЬst.htm</w:t>
        </w:r>
      </w:hyperlink>
    </w:p>
    <w:p w:rsidR="0098603E" w:rsidRPr="002E2B85" w:rsidRDefault="0098603E" w:rsidP="0098603E">
      <w:pPr>
        <w:tabs>
          <w:tab w:val="right" w:pos="6316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12. Курбатова З</w:t>
      </w:r>
      <w:r w:rsidRPr="002E2B8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Я</w:t>
      </w:r>
      <w:r w:rsidRPr="002E2B85">
        <w:rPr>
          <w:iCs/>
          <w:sz w:val="28"/>
          <w:szCs w:val="28"/>
        </w:rPr>
        <w:t xml:space="preserve">. </w:t>
      </w:r>
      <w:r w:rsidRPr="002E2B85">
        <w:rPr>
          <w:sz w:val="28"/>
          <w:szCs w:val="28"/>
        </w:rPr>
        <w:t>Программное обеспечение на уроках русско</w:t>
      </w:r>
      <w:r w:rsidRPr="002E2B85">
        <w:rPr>
          <w:sz w:val="28"/>
          <w:szCs w:val="28"/>
        </w:rPr>
        <w:softHyphen/>
        <w:t>го языка / / Информатика и образование. 2002. N 3</w:t>
      </w:r>
    </w:p>
    <w:p w:rsidR="0098603E" w:rsidRPr="002E2B85" w:rsidRDefault="0098603E" w:rsidP="0098603E">
      <w:pPr>
        <w:tabs>
          <w:tab w:val="right" w:pos="6484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Pr="002E2B85">
        <w:rPr>
          <w:iCs/>
          <w:sz w:val="28"/>
          <w:szCs w:val="28"/>
        </w:rPr>
        <w:t xml:space="preserve">Марчук Ю.Н. </w:t>
      </w:r>
      <w:r w:rsidRPr="002E2B85">
        <w:rPr>
          <w:sz w:val="28"/>
          <w:szCs w:val="28"/>
        </w:rPr>
        <w:t>Основы компьютерной лингвистики: Учебное</w:t>
      </w:r>
      <w:r>
        <w:rPr>
          <w:sz w:val="28"/>
          <w:szCs w:val="28"/>
        </w:rPr>
        <w:t xml:space="preserve"> </w:t>
      </w:r>
      <w:r w:rsidRPr="002E2B85">
        <w:rPr>
          <w:sz w:val="28"/>
          <w:szCs w:val="28"/>
        </w:rPr>
        <w:t>пособие. 3-е изд., доп. М., 2002.</w:t>
      </w:r>
    </w:p>
    <w:p w:rsidR="0098603E" w:rsidRPr="002E2B85" w:rsidRDefault="0098603E" w:rsidP="0098603E">
      <w:pPr>
        <w:tabs>
          <w:tab w:val="right" w:pos="6355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Pr="002E2B85">
        <w:rPr>
          <w:iCs/>
          <w:sz w:val="28"/>
          <w:szCs w:val="28"/>
        </w:rPr>
        <w:t xml:space="preserve">Непонящи Э. </w:t>
      </w:r>
      <w:r w:rsidRPr="002E2B85">
        <w:rPr>
          <w:sz w:val="28"/>
          <w:szCs w:val="28"/>
        </w:rPr>
        <w:t>Русский язык, Россия и Интернет / / Русский язык за рубежом. 2001. N 2.</w:t>
      </w:r>
    </w:p>
    <w:p w:rsidR="0098603E" w:rsidRPr="002E2B85" w:rsidRDefault="0098603E" w:rsidP="0098603E">
      <w:pPr>
        <w:tabs>
          <w:tab w:val="right" w:pos="6355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Pr="002E2B85">
        <w:rPr>
          <w:iCs/>
          <w:sz w:val="28"/>
          <w:szCs w:val="28"/>
        </w:rPr>
        <w:t xml:space="preserve">Троненко Н. </w:t>
      </w:r>
      <w:r w:rsidRPr="002E2B85">
        <w:rPr>
          <w:sz w:val="28"/>
          <w:szCs w:val="28"/>
        </w:rPr>
        <w:t>Компьютерная технология на занятиях русско</w:t>
      </w:r>
      <w:r w:rsidRPr="002E2B85">
        <w:rPr>
          <w:sz w:val="28"/>
          <w:szCs w:val="28"/>
        </w:rPr>
        <w:softHyphen/>
        <w:t xml:space="preserve">го языка: за и </w:t>
      </w:r>
      <w:proofErr w:type="gramStart"/>
      <w:r w:rsidRPr="002E2B85">
        <w:rPr>
          <w:sz w:val="28"/>
          <w:szCs w:val="28"/>
        </w:rPr>
        <w:t>против</w:t>
      </w:r>
      <w:proofErr w:type="gramEnd"/>
      <w:r w:rsidRPr="002E2B85">
        <w:rPr>
          <w:sz w:val="28"/>
          <w:szCs w:val="28"/>
        </w:rPr>
        <w:t xml:space="preserve"> / / Русское слово в мировой культуре: Материа</w:t>
      </w:r>
      <w:r w:rsidRPr="002E2B85">
        <w:rPr>
          <w:sz w:val="28"/>
          <w:szCs w:val="28"/>
        </w:rPr>
        <w:softHyphen/>
        <w:t>лы Х конгресса МАПРЯЛ. Круглые столы: Сборник докладов и со</w:t>
      </w:r>
      <w:r w:rsidRPr="002E2B85">
        <w:rPr>
          <w:sz w:val="28"/>
          <w:szCs w:val="28"/>
        </w:rPr>
        <w:softHyphen/>
        <w:t>общений. СПб</w:t>
      </w:r>
      <w:proofErr w:type="gramStart"/>
      <w:r w:rsidRPr="002E2B85">
        <w:rPr>
          <w:sz w:val="28"/>
          <w:szCs w:val="28"/>
        </w:rPr>
        <w:t xml:space="preserve">., </w:t>
      </w:r>
      <w:proofErr w:type="gramEnd"/>
      <w:r w:rsidRPr="002E2B85">
        <w:rPr>
          <w:sz w:val="28"/>
          <w:szCs w:val="28"/>
        </w:rPr>
        <w:t>2003</w:t>
      </w:r>
    </w:p>
    <w:p w:rsidR="0098603E" w:rsidRPr="002E2B85" w:rsidRDefault="0098603E" w:rsidP="0098603E">
      <w:pPr>
        <w:tabs>
          <w:tab w:val="left" w:pos="422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Pr="002E2B85">
        <w:rPr>
          <w:iCs/>
          <w:sz w:val="28"/>
          <w:szCs w:val="28"/>
        </w:rPr>
        <w:t xml:space="preserve">Шаров С.А. </w:t>
      </w:r>
      <w:r w:rsidRPr="002E2B85">
        <w:rPr>
          <w:sz w:val="28"/>
          <w:szCs w:val="28"/>
        </w:rPr>
        <w:t>БОКР - Большой Корпус русского языка. Ис</w:t>
      </w:r>
      <w:r w:rsidRPr="002E2B85">
        <w:rPr>
          <w:sz w:val="28"/>
          <w:szCs w:val="28"/>
        </w:rPr>
        <w:softHyphen/>
        <w:t>тория создания корпусов. http://bokrcorpora.narod.ru</w:t>
      </w:r>
    </w:p>
    <w:p w:rsidR="00E92AF4" w:rsidRPr="00E31E32" w:rsidRDefault="00E92AF4" w:rsidP="00E92AF4">
      <w:pPr>
        <w:pStyle w:val="ad"/>
        <w:ind w:hanging="720"/>
        <w:jc w:val="both"/>
        <w:rPr>
          <w:sz w:val="28"/>
          <w:szCs w:val="28"/>
        </w:rPr>
      </w:pPr>
    </w:p>
    <w:p w:rsidR="00E92AF4" w:rsidRPr="008E3A08" w:rsidRDefault="00E92AF4" w:rsidP="00E92AF4">
      <w:pPr>
        <w:keepNext/>
        <w:ind w:firstLine="0"/>
        <w:rPr>
          <w:b/>
          <w:sz w:val="28"/>
          <w:szCs w:val="28"/>
        </w:rPr>
      </w:pPr>
      <w:r w:rsidRPr="008E3A08">
        <w:rPr>
          <w:b/>
          <w:sz w:val="28"/>
          <w:szCs w:val="28"/>
        </w:rPr>
        <w:lastRenderedPageBreak/>
        <w:t>Интернет-ресурсы:</w:t>
      </w:r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9" w:history="1">
        <w:r w:rsidR="00E92AF4" w:rsidRPr="00E31E32">
          <w:rPr>
            <w:rStyle w:val="a4"/>
            <w:sz w:val="28"/>
            <w:szCs w:val="28"/>
            <w:lang w:val="en-US"/>
          </w:rPr>
          <w:t>http</w:t>
        </w:r>
        <w:r w:rsidR="00E92AF4" w:rsidRPr="00E31E32">
          <w:rPr>
            <w:rStyle w:val="a4"/>
            <w:sz w:val="28"/>
            <w:szCs w:val="28"/>
          </w:rPr>
          <w:t>://</w:t>
        </w:r>
        <w:r w:rsidR="00E92AF4" w:rsidRPr="00E31E32">
          <w:rPr>
            <w:rStyle w:val="a4"/>
            <w:sz w:val="28"/>
            <w:szCs w:val="28"/>
            <w:lang w:val="en-US"/>
          </w:rPr>
          <w:t>www</w:t>
        </w:r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cnews</w:t>
        </w:r>
        <w:proofErr w:type="spellEnd"/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ru</w:t>
        </w:r>
        <w:proofErr w:type="spellEnd"/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news</w:t>
        </w:r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line</w:t>
        </w:r>
        <w:r w:rsidR="00E92AF4" w:rsidRPr="00E31E32">
          <w:rPr>
            <w:rStyle w:val="a4"/>
            <w:sz w:val="28"/>
            <w:szCs w:val="28"/>
          </w:rPr>
          <w:t>/</w:t>
        </w:r>
        <w:r w:rsidR="00E92AF4" w:rsidRPr="00E31E32">
          <w:rPr>
            <w:rStyle w:val="a4"/>
            <w:sz w:val="28"/>
            <w:szCs w:val="28"/>
            <w:lang w:val="en-US"/>
          </w:rPr>
          <w:t>index</w:t>
        </w:r>
        <w:r w:rsidR="00E92AF4" w:rsidRPr="00E31E32">
          <w:rPr>
            <w:rStyle w:val="a4"/>
            <w:sz w:val="28"/>
            <w:szCs w:val="28"/>
          </w:rPr>
          <w:t>.</w:t>
        </w:r>
        <w:proofErr w:type="spellStart"/>
        <w:r w:rsidR="00E92AF4" w:rsidRPr="00E31E32">
          <w:rPr>
            <w:rStyle w:val="a4"/>
            <w:sz w:val="28"/>
            <w:szCs w:val="28"/>
            <w:lang w:val="en-US"/>
          </w:rPr>
          <w:t>shtml</w:t>
        </w:r>
        <w:proofErr w:type="spellEnd"/>
        <w:r w:rsidR="00E92AF4" w:rsidRPr="00E31E32">
          <w:rPr>
            <w:rStyle w:val="a4"/>
            <w:sz w:val="28"/>
            <w:szCs w:val="28"/>
          </w:rPr>
          <w:t>?2007/06/14/254852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0" w:history="1">
        <w:r w:rsidR="00E92AF4" w:rsidRPr="00E31E32">
          <w:rPr>
            <w:rStyle w:val="a4"/>
            <w:rFonts w:eastAsia="SimSun"/>
            <w:sz w:val="28"/>
            <w:szCs w:val="28"/>
            <w:lang w:eastAsia="zh-CN"/>
          </w:rPr>
          <w:t>http://www.</w:t>
        </w:r>
        <w:r w:rsidR="00E92AF4" w:rsidRPr="00E31E32">
          <w:rPr>
            <w:rStyle w:val="a4"/>
            <w:rFonts w:eastAsia="SimSun"/>
            <w:sz w:val="28"/>
            <w:szCs w:val="28"/>
            <w:lang w:val="en-US" w:eastAsia="zh-CN"/>
          </w:rPr>
          <w:t>mapryal.org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1" w:history="1">
        <w:r w:rsidR="00E92AF4" w:rsidRPr="00E31E32">
          <w:rPr>
            <w:rStyle w:val="a4"/>
            <w:rFonts w:eastAsia="SimSun"/>
            <w:sz w:val="28"/>
            <w:szCs w:val="28"/>
            <w:lang w:eastAsia="zh-CN"/>
          </w:rPr>
          <w:t>http://www.</w:t>
        </w:r>
        <w:r w:rsidR="00E92AF4" w:rsidRPr="00E31E32">
          <w:rPr>
            <w:rStyle w:val="a4"/>
            <w:rFonts w:eastAsia="SimSun"/>
            <w:sz w:val="28"/>
            <w:szCs w:val="28"/>
            <w:lang w:val="en-US" w:eastAsia="zh-CN"/>
          </w:rPr>
          <w:t>ropryal.ru</w:t>
        </w:r>
      </w:hyperlink>
    </w:p>
    <w:p w:rsidR="00E92AF4" w:rsidRPr="00E31E32" w:rsidRDefault="00E92AF4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r w:rsidRPr="00E31E32">
        <w:rPr>
          <w:sz w:val="28"/>
          <w:szCs w:val="28"/>
          <w:lang w:val="en-US"/>
        </w:rPr>
        <w:t>http://</w:t>
      </w:r>
      <w:hyperlink r:id="rId12" w:history="1">
        <w:r w:rsidRPr="00E31E32">
          <w:rPr>
            <w:rStyle w:val="a4"/>
            <w:sz w:val="28"/>
            <w:szCs w:val="28"/>
            <w:lang w:val="en-US"/>
          </w:rPr>
          <w:t>www</w:t>
        </w:r>
        <w:r w:rsidRPr="00E31E32">
          <w:rPr>
            <w:rStyle w:val="a4"/>
            <w:sz w:val="28"/>
            <w:szCs w:val="28"/>
          </w:rPr>
          <w:t>.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ruthenia</w:t>
        </w:r>
        <w:proofErr w:type="spellEnd"/>
        <w:r w:rsidRPr="00E31E32">
          <w:rPr>
            <w:rStyle w:val="a4"/>
            <w:sz w:val="28"/>
            <w:szCs w:val="28"/>
          </w:rPr>
          <w:t>.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31E32">
          <w:rPr>
            <w:rStyle w:val="a4"/>
            <w:sz w:val="28"/>
            <w:szCs w:val="28"/>
          </w:rPr>
          <w:t>/</w:t>
        </w:r>
        <w:proofErr w:type="spellStart"/>
        <w:r w:rsidRPr="00E31E32">
          <w:rPr>
            <w:rStyle w:val="a4"/>
            <w:sz w:val="28"/>
            <w:szCs w:val="28"/>
            <w:lang w:val="en-US"/>
          </w:rPr>
          <w:t>tiutcheviana</w:t>
        </w:r>
        <w:proofErr w:type="spellEnd"/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3" w:history="1">
        <w:r w:rsidR="00E92AF4" w:rsidRPr="00E31E32">
          <w:rPr>
            <w:rStyle w:val="a4"/>
            <w:sz w:val="28"/>
            <w:szCs w:val="28"/>
          </w:rPr>
          <w:t>http://www.ranez.ru/article/id/420/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4" w:history="1">
        <w:r w:rsidR="00E92AF4" w:rsidRPr="00E31E32">
          <w:rPr>
            <w:rStyle w:val="a4"/>
            <w:sz w:val="28"/>
            <w:szCs w:val="28"/>
          </w:rPr>
          <w:t>http://www.filologia.su/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5" w:history="1">
        <w:r w:rsidR="00E92AF4" w:rsidRPr="00E31E32">
          <w:rPr>
            <w:rStyle w:val="a4"/>
            <w:sz w:val="28"/>
            <w:szCs w:val="28"/>
          </w:rPr>
          <w:t>http://www.classes.ru/grammar/128.Arnold-research/html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6" w:history="1">
        <w:r w:rsidR="00E92AF4" w:rsidRPr="00E31E32">
          <w:rPr>
            <w:rStyle w:val="a4"/>
            <w:sz w:val="28"/>
            <w:szCs w:val="28"/>
          </w:rPr>
          <w:t>http://project.phil.pu.ru/lib/data/ru/hjelmslev/strukt_metod.html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7" w:history="1">
        <w:r w:rsidR="00E92AF4" w:rsidRPr="00E31E32">
          <w:rPr>
            <w:rStyle w:val="a4"/>
            <w:sz w:val="28"/>
            <w:szCs w:val="28"/>
          </w:rPr>
          <w:t>http://www.gumer.info/bibliotek_Buks/Linguist/zveg/02.php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8" w:history="1">
        <w:r w:rsidR="00E92AF4" w:rsidRPr="00E31E32">
          <w:rPr>
            <w:rStyle w:val="a4"/>
            <w:sz w:val="28"/>
            <w:szCs w:val="28"/>
          </w:rPr>
          <w:t>http://www.rusnauka.com/3._KAND_2007/Philologia/18494.doc.htm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19" w:history="1">
        <w:r w:rsidR="00E92AF4" w:rsidRPr="00E31E32">
          <w:rPr>
            <w:rStyle w:val="a4"/>
            <w:sz w:val="28"/>
            <w:szCs w:val="28"/>
          </w:rPr>
          <w:t>http://abuss.narod.ru/Biblio/benvenist.htm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0" w:history="1">
        <w:r w:rsidR="00E92AF4" w:rsidRPr="00E31E32">
          <w:rPr>
            <w:rStyle w:val="a4"/>
            <w:sz w:val="28"/>
            <w:szCs w:val="28"/>
          </w:rPr>
          <w:t>http://www.bigpi.biysk.ru/wwwsite/data/typology/2.htm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1" w:history="1">
        <w:r w:rsidR="00E92AF4" w:rsidRPr="00E31E32">
          <w:rPr>
            <w:rStyle w:val="a4"/>
            <w:sz w:val="28"/>
            <w:szCs w:val="28"/>
          </w:rPr>
          <w:t>http://rus.1september.ru/2006/22/1.htm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2" w:history="1">
        <w:r w:rsidR="00E92AF4" w:rsidRPr="00E31E32">
          <w:rPr>
            <w:rStyle w:val="a4"/>
            <w:sz w:val="28"/>
            <w:szCs w:val="28"/>
          </w:rPr>
          <w:t>http://www.ruscorpora.ru/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3" w:history="1">
        <w:r w:rsidR="00E92AF4" w:rsidRPr="00E31E32">
          <w:rPr>
            <w:rStyle w:val="a4"/>
            <w:sz w:val="28"/>
            <w:szCs w:val="28"/>
          </w:rPr>
          <w:t>http://rusling.narod.ru/qqq_corp_nonslav_engl.htm</w:t>
        </w:r>
      </w:hyperlink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4" w:history="1">
        <w:r w:rsidR="00E92AF4" w:rsidRPr="00E31E32">
          <w:rPr>
            <w:rStyle w:val="a4"/>
            <w:sz w:val="28"/>
            <w:szCs w:val="28"/>
          </w:rPr>
          <w:t>http://www.incampus.ru</w:t>
        </w:r>
      </w:hyperlink>
      <w:r w:rsidR="00E92AF4" w:rsidRPr="00E31E32">
        <w:rPr>
          <w:sz w:val="28"/>
          <w:szCs w:val="28"/>
        </w:rPr>
        <w:t xml:space="preserve"> </w:t>
      </w:r>
    </w:p>
    <w:p w:rsidR="00E92AF4" w:rsidRPr="00E31E32" w:rsidRDefault="005D543F" w:rsidP="00E92AF4">
      <w:pPr>
        <w:keepNext/>
        <w:numPr>
          <w:ilvl w:val="0"/>
          <w:numId w:val="7"/>
        </w:numPr>
        <w:tabs>
          <w:tab w:val="clear" w:pos="1496"/>
          <w:tab w:val="num" w:pos="567"/>
        </w:tabs>
        <w:ind w:left="0" w:firstLine="0"/>
        <w:rPr>
          <w:sz w:val="28"/>
          <w:szCs w:val="28"/>
        </w:rPr>
      </w:pPr>
      <w:hyperlink r:id="rId25" w:history="1">
        <w:r w:rsidR="00E92AF4" w:rsidRPr="00E31E32">
          <w:rPr>
            <w:rStyle w:val="a4"/>
            <w:sz w:val="28"/>
            <w:szCs w:val="28"/>
          </w:rPr>
          <w:t>http://dbs.sfedu.ru/pls/rsu/rsu$iik$.startup</w:t>
        </w:r>
      </w:hyperlink>
    </w:p>
    <w:p w:rsidR="00E92AF4" w:rsidRPr="008E3A08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ПЕРЕЧЕНЬ ИНФОРМАЦИОННЫХ ТЕХНОЛОГИЙ (ВКЛЮЧАЯ ПЕРЕЧЕНЬ ПРОГРАММНОГО ОБЕСПЕЧЕНИЯ И ИНФОРМАЦИОННЫХ СИСТЕМ)</w:t>
      </w:r>
    </w:p>
    <w:p w:rsidR="00E92AF4" w:rsidRPr="00E31E32" w:rsidRDefault="00E92AF4" w:rsidP="00E92AF4">
      <w:pPr>
        <w:pStyle w:val="ad"/>
        <w:ind w:left="142" w:firstLine="425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Для обеспечения учебного процесса по дисциплине «Методы исследований в филологии» используются следующие материально-технические средства: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мультимедийная аудитория филологического факультета (ауд. 332);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соответствующие презентации;</w:t>
      </w:r>
    </w:p>
    <w:p w:rsidR="00E92AF4" w:rsidRPr="00E31E32" w:rsidRDefault="00E92AF4" w:rsidP="00E92AF4">
      <w:pPr>
        <w:pStyle w:val="ad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ПК с доступом к сети Интернет.</w:t>
      </w:r>
    </w:p>
    <w:p w:rsidR="00E92AF4" w:rsidRPr="00E31E32" w:rsidRDefault="00E92AF4" w:rsidP="00E92AF4">
      <w:pPr>
        <w:pStyle w:val="ad"/>
        <w:ind w:left="0" w:firstLine="567"/>
        <w:jc w:val="both"/>
        <w:rPr>
          <w:iCs/>
          <w:sz w:val="28"/>
          <w:szCs w:val="28"/>
        </w:rPr>
      </w:pPr>
      <w:r w:rsidRPr="00E31E32">
        <w:rPr>
          <w:iCs/>
          <w:sz w:val="28"/>
          <w:szCs w:val="28"/>
        </w:rPr>
        <w:t>Курс предполагает использование следующих видов образовательных технологий: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iCs/>
          <w:sz w:val="28"/>
          <w:szCs w:val="28"/>
        </w:rPr>
        <w:t>информационных технологий в рамках самостоятельной работы в сети Интернет для поиска и анализа информации, работы с базами данных;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работы в команде;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проблемного обучения;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междисциплинарного обучения;</w:t>
      </w:r>
    </w:p>
    <w:p w:rsidR="00E92AF4" w:rsidRPr="00E31E32" w:rsidRDefault="00E92AF4" w:rsidP="00E92AF4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занятий с применением затрудняющих условий.</w:t>
      </w:r>
    </w:p>
    <w:p w:rsidR="00E92AF4" w:rsidRPr="00F25B92" w:rsidRDefault="00F25B92" w:rsidP="00F25B92">
      <w:pPr>
        <w:pStyle w:val="Default"/>
        <w:ind w:firstLine="567"/>
        <w:jc w:val="both"/>
        <w:rPr>
          <w:sz w:val="28"/>
          <w:szCs w:val="28"/>
        </w:rPr>
      </w:pPr>
      <w:r w:rsidRPr="00F25B92">
        <w:rPr>
          <w:sz w:val="28"/>
          <w:szCs w:val="28"/>
        </w:rPr>
        <w:t>Преподавание дисциплины ведется с применением следующих видов образовательных технологий: работа в команде, проблемное обучение, контекстное обучение, обучение на основе опыта, индивидуальное обучение, междисциплинарное обучение, опережающая самостоятельная работа.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Default="00E92AF4" w:rsidP="00E92AF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ОПИСАНИЕ МАТЕРИАЛЬНО-ТЕХНИЧЕСКОЙ БАЗЫ</w:t>
      </w:r>
    </w:p>
    <w:p w:rsidR="00E92AF4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2377"/>
        <w:gridCol w:w="2965"/>
        <w:gridCol w:w="3533"/>
      </w:tblGrid>
      <w:tr w:rsidR="00E92AF4" w:rsidRPr="0010195C" w:rsidTr="00FF560A">
        <w:tc>
          <w:tcPr>
            <w:tcW w:w="10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t xml:space="preserve">№ ауд., </w:t>
            </w:r>
            <w:r w:rsidRPr="0010195C">
              <w:rPr>
                <w:b/>
                <w:sz w:val="28"/>
              </w:rPr>
              <w:lastRenderedPageBreak/>
              <w:t>лаб.</w:t>
            </w:r>
          </w:p>
        </w:tc>
        <w:tc>
          <w:tcPr>
            <w:tcW w:w="20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Название аудитории, </w:t>
            </w:r>
            <w:r w:rsidRPr="0010195C">
              <w:rPr>
                <w:b/>
                <w:sz w:val="28"/>
              </w:rPr>
              <w:lastRenderedPageBreak/>
              <w:t>лаборатории</w:t>
            </w:r>
          </w:p>
        </w:tc>
        <w:tc>
          <w:tcPr>
            <w:tcW w:w="2965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Назначение аудитории, </w:t>
            </w:r>
            <w:r w:rsidRPr="0010195C">
              <w:rPr>
                <w:b/>
                <w:sz w:val="28"/>
              </w:rPr>
              <w:lastRenderedPageBreak/>
              <w:t>лаборатории</w:t>
            </w:r>
          </w:p>
        </w:tc>
        <w:tc>
          <w:tcPr>
            <w:tcW w:w="35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ind w:firstLine="601"/>
              <w:jc w:val="center"/>
              <w:rPr>
                <w:b/>
                <w:sz w:val="28"/>
              </w:rPr>
            </w:pPr>
            <w:r w:rsidRPr="0010195C">
              <w:rPr>
                <w:b/>
                <w:sz w:val="28"/>
              </w:rPr>
              <w:lastRenderedPageBreak/>
              <w:t xml:space="preserve">Перечень используемого </w:t>
            </w:r>
            <w:r w:rsidRPr="0010195C">
              <w:rPr>
                <w:b/>
                <w:sz w:val="28"/>
              </w:rPr>
              <w:lastRenderedPageBreak/>
              <w:t>оборудования</w:t>
            </w:r>
          </w:p>
        </w:tc>
      </w:tr>
      <w:tr w:rsidR="00E92AF4" w:rsidRPr="0010195C" w:rsidTr="00FF560A">
        <w:tc>
          <w:tcPr>
            <w:tcW w:w="10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lastRenderedPageBreak/>
              <w:t>332</w:t>
            </w:r>
          </w:p>
        </w:tc>
        <w:tc>
          <w:tcPr>
            <w:tcW w:w="2040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Мультимедийный класс</w:t>
            </w:r>
          </w:p>
        </w:tc>
        <w:tc>
          <w:tcPr>
            <w:tcW w:w="2965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Чтение лекций, проведение практических занятий</w:t>
            </w:r>
          </w:p>
        </w:tc>
        <w:tc>
          <w:tcPr>
            <w:tcW w:w="3533" w:type="dxa"/>
            <w:shd w:val="clear" w:color="auto" w:fill="auto"/>
          </w:tcPr>
          <w:p w:rsidR="00E92AF4" w:rsidRPr="0010195C" w:rsidRDefault="00E92AF4" w:rsidP="00FF560A">
            <w:pPr>
              <w:pStyle w:val="Default"/>
              <w:jc w:val="both"/>
              <w:rPr>
                <w:sz w:val="28"/>
              </w:rPr>
            </w:pPr>
            <w:r w:rsidRPr="0010195C">
              <w:rPr>
                <w:sz w:val="28"/>
              </w:rPr>
              <w:t>Мультимедийный класс с интерактивной доской, 10 автоматизированных рабочих мест со специализированным лицензионным программным обеспечением</w:t>
            </w:r>
          </w:p>
        </w:tc>
      </w:tr>
    </w:tbl>
    <w:p w:rsidR="00E92AF4" w:rsidRPr="00BE645B" w:rsidRDefault="00E92AF4" w:rsidP="00E92AF4">
      <w:pPr>
        <w:pStyle w:val="Default"/>
        <w:jc w:val="both"/>
        <w:rPr>
          <w:sz w:val="28"/>
          <w:szCs w:val="28"/>
        </w:rPr>
      </w:pPr>
    </w:p>
    <w:p w:rsidR="00E92AF4" w:rsidRPr="00BE645B" w:rsidRDefault="00E92AF4" w:rsidP="00E92AF4">
      <w:pPr>
        <w:pStyle w:val="Default"/>
        <w:ind w:firstLine="567"/>
        <w:jc w:val="both"/>
        <w:rPr>
          <w:sz w:val="28"/>
          <w:szCs w:val="28"/>
        </w:rPr>
      </w:pPr>
    </w:p>
    <w:p w:rsidR="00E92AF4" w:rsidRPr="008C0BEB" w:rsidRDefault="00E92AF4" w:rsidP="00E92AF4">
      <w:pPr>
        <w:rPr>
          <w:b/>
          <w:szCs w:val="24"/>
        </w:rPr>
      </w:pPr>
    </w:p>
    <w:p w:rsidR="00E92AF4" w:rsidRDefault="00E92AF4" w:rsidP="00E92AF4">
      <w:pPr>
        <w:pStyle w:val="ae"/>
        <w:tabs>
          <w:tab w:val="clear" w:pos="720"/>
        </w:tabs>
        <w:spacing w:line="240" w:lineRule="auto"/>
        <w:ind w:left="0" w:firstLine="0"/>
      </w:pPr>
    </w:p>
    <w:p w:rsidR="00E92AF4" w:rsidRDefault="00E92AF4" w:rsidP="00E92AF4">
      <w:pPr>
        <w:pStyle w:val="ae"/>
        <w:ind w:firstLine="0"/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Default="00E92AF4" w:rsidP="00E92AF4">
      <w:pPr>
        <w:rPr>
          <w:b/>
          <w:i/>
        </w:rPr>
      </w:pPr>
    </w:p>
    <w:p w:rsidR="00E92AF4" w:rsidRPr="00E31E32" w:rsidRDefault="00E92AF4" w:rsidP="00E92AF4">
      <w:pPr>
        <w:ind w:firstLine="0"/>
        <w:rPr>
          <w:b/>
          <w:i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5D576C" w:rsidRDefault="005D576C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5D576C" w:rsidRDefault="005D576C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481F4D" w:rsidRDefault="00481F4D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  <w:highlight w:val="yellow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D179E0" w:rsidRPr="00D179E0" w:rsidRDefault="00D179E0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</w:p>
    <w:p w:rsidR="00E92AF4" w:rsidRPr="00481F4D" w:rsidRDefault="00E92AF4" w:rsidP="00E92AF4">
      <w:pPr>
        <w:pStyle w:val="FR1"/>
        <w:widowControl/>
        <w:spacing w:before="0"/>
        <w:ind w:left="0"/>
        <w:jc w:val="right"/>
        <w:rPr>
          <w:b w:val="0"/>
          <w:sz w:val="28"/>
          <w:szCs w:val="28"/>
        </w:rPr>
      </w:pPr>
      <w:r w:rsidRPr="00481F4D">
        <w:rPr>
          <w:b w:val="0"/>
          <w:sz w:val="28"/>
          <w:szCs w:val="28"/>
        </w:rPr>
        <w:lastRenderedPageBreak/>
        <w:t>Приложение 1</w:t>
      </w:r>
    </w:p>
    <w:p w:rsidR="00E92AF4" w:rsidRPr="00481F4D" w:rsidRDefault="00E92AF4" w:rsidP="00E92AF4">
      <w:pPr>
        <w:pStyle w:val="FR1"/>
        <w:widowControl/>
        <w:spacing w:before="0"/>
        <w:ind w:left="0"/>
        <w:jc w:val="both"/>
        <w:rPr>
          <w:b w:val="0"/>
          <w:sz w:val="28"/>
          <w:szCs w:val="28"/>
        </w:rPr>
      </w:pPr>
    </w:p>
    <w:p w:rsidR="00E92AF4" w:rsidRPr="00E31E32" w:rsidRDefault="00E92AF4" w:rsidP="00E92AF4">
      <w:pPr>
        <w:pStyle w:val="FR1"/>
        <w:widowControl/>
        <w:ind w:left="0" w:firstLine="0"/>
        <w:jc w:val="center"/>
        <w:rPr>
          <w:b w:val="0"/>
          <w:sz w:val="28"/>
          <w:szCs w:val="28"/>
        </w:rPr>
      </w:pPr>
      <w:r w:rsidRPr="00481F4D">
        <w:rPr>
          <w:b w:val="0"/>
          <w:sz w:val="28"/>
          <w:szCs w:val="28"/>
        </w:rPr>
        <w:t>Аннотация рабочей программы</w:t>
      </w:r>
    </w:p>
    <w:p w:rsidR="00E92AF4" w:rsidRPr="008E3A08" w:rsidRDefault="00E92AF4" w:rsidP="00E92AF4">
      <w:pPr>
        <w:pStyle w:val="Default"/>
        <w:jc w:val="both"/>
        <w:rPr>
          <w:b/>
          <w:sz w:val="32"/>
          <w:szCs w:val="28"/>
        </w:rPr>
      </w:pPr>
      <w:r w:rsidRPr="00E31E32">
        <w:rPr>
          <w:sz w:val="28"/>
          <w:szCs w:val="28"/>
        </w:rPr>
        <w:t>Дисциплина «</w:t>
      </w:r>
      <w:r w:rsidR="00736869">
        <w:rPr>
          <w:sz w:val="28"/>
          <w:szCs w:val="28"/>
        </w:rPr>
        <w:t>Использование информационно-коммуникационных технологий в научных исследованиях</w:t>
      </w:r>
      <w:r w:rsidRPr="00E31E32">
        <w:rPr>
          <w:sz w:val="28"/>
          <w:szCs w:val="28"/>
        </w:rPr>
        <w:t>»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>является обязательной и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 xml:space="preserve">входит в вариативный цикл подготовки аспирантов по направлению </w:t>
      </w:r>
      <w:r w:rsidRPr="008E3A08">
        <w:rPr>
          <w:bCs/>
          <w:sz w:val="28"/>
        </w:rPr>
        <w:t>45.06.01</w:t>
      </w:r>
      <w:r w:rsidRPr="008E3A08">
        <w:rPr>
          <w:sz w:val="28"/>
        </w:rPr>
        <w:t xml:space="preserve"> «Языкознание и литературоведение», п</w:t>
      </w:r>
      <w:r w:rsidRPr="008E3A08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</w:t>
      </w:r>
      <w:r w:rsidRPr="00E31E32">
        <w:rPr>
          <w:sz w:val="28"/>
          <w:szCs w:val="28"/>
        </w:rPr>
        <w:t>10.02.01 Русский язык.</w:t>
      </w:r>
    </w:p>
    <w:p w:rsidR="00E92AF4" w:rsidRPr="00E31E32" w:rsidRDefault="00E92AF4" w:rsidP="00E92AF4">
      <w:pPr>
        <w:jc w:val="both"/>
        <w:rPr>
          <w:sz w:val="28"/>
          <w:szCs w:val="28"/>
        </w:rPr>
      </w:pPr>
      <w:r w:rsidRPr="00E31E32">
        <w:rPr>
          <w:sz w:val="28"/>
          <w:szCs w:val="28"/>
        </w:rPr>
        <w:t>Дисциплина реализуется на филологическом факультете Кубанского государственного университета» (ФГБОУ ВПО «КубГУ»)</w:t>
      </w:r>
      <w:r w:rsidRPr="00E31E32">
        <w:rPr>
          <w:b/>
          <w:sz w:val="28"/>
          <w:szCs w:val="28"/>
        </w:rPr>
        <w:t xml:space="preserve"> </w:t>
      </w:r>
      <w:r w:rsidRPr="00E31E32">
        <w:rPr>
          <w:sz w:val="28"/>
          <w:szCs w:val="28"/>
        </w:rPr>
        <w:t>кафедрой современного русского языка.</w:t>
      </w:r>
    </w:p>
    <w:p w:rsidR="00E92AF4" w:rsidRPr="00E31E32" w:rsidRDefault="00E92AF4" w:rsidP="00E92AF4">
      <w:pPr>
        <w:pStyle w:val="ab"/>
        <w:tabs>
          <w:tab w:val="num" w:pos="709"/>
        </w:tabs>
        <w:ind w:left="567" w:hanging="567"/>
        <w:jc w:val="both"/>
        <w:outlineLvl w:val="0"/>
        <w:rPr>
          <w:szCs w:val="28"/>
        </w:rPr>
      </w:pPr>
      <w:r w:rsidRPr="00E31E32">
        <w:rPr>
          <w:szCs w:val="28"/>
        </w:rPr>
        <w:t>Дисциплина нацелена на формирование универсальных и профессиональных компетенций: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b/>
          <w:sz w:val="28"/>
          <w:szCs w:val="24"/>
        </w:rPr>
      </w:pPr>
      <w:r w:rsidRPr="00E92AF4">
        <w:rPr>
          <w:b/>
          <w:sz w:val="28"/>
          <w:szCs w:val="24"/>
        </w:rPr>
        <w:t>ОПК-1:</w:t>
      </w:r>
      <w:r w:rsidRPr="00E92AF4">
        <w:rPr>
          <w:sz w:val="28"/>
          <w:szCs w:val="24"/>
        </w:rPr>
        <w:t xml:space="preserve">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ПК-2: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применять положение общей лингвистической теории в приложении к конкретному материалу русского языка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  <w:szCs w:val="24"/>
        </w:rPr>
        <w:t>УК-1:</w:t>
      </w:r>
      <w:r w:rsidRPr="00E92AF4">
        <w:rPr>
          <w:sz w:val="28"/>
        </w:rPr>
        <w:t xml:space="preserve"> </w:t>
      </w:r>
      <w:r w:rsidRPr="00E92AF4">
        <w:rPr>
          <w:sz w:val="28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481F4D" w:rsidRPr="00E92AF4" w:rsidRDefault="00481F4D" w:rsidP="00481F4D">
      <w:pPr>
        <w:tabs>
          <w:tab w:val="num" w:pos="709"/>
        </w:tabs>
        <w:ind w:left="567" w:hanging="567"/>
        <w:jc w:val="both"/>
        <w:rPr>
          <w:sz w:val="28"/>
          <w:szCs w:val="24"/>
        </w:rPr>
      </w:pPr>
      <w:r w:rsidRPr="00E92AF4">
        <w:rPr>
          <w:b/>
          <w:sz w:val="28"/>
        </w:rPr>
        <w:t xml:space="preserve">УК-5: </w:t>
      </w:r>
      <w:r w:rsidRPr="00E92AF4">
        <w:rPr>
          <w:sz w:val="28"/>
        </w:rPr>
        <w:t>способность планировать и решать задачи собственного профессионального и личностного развития</w:t>
      </w:r>
    </w:p>
    <w:p w:rsidR="00E92AF4" w:rsidRPr="00E31E32" w:rsidRDefault="00E92AF4" w:rsidP="00E92AF4">
      <w:pPr>
        <w:tabs>
          <w:tab w:val="num" w:pos="709"/>
        </w:tabs>
        <w:ind w:left="567" w:hanging="567"/>
        <w:rPr>
          <w:b/>
          <w:bCs/>
          <w:i/>
          <w:iCs/>
          <w:sz w:val="28"/>
          <w:szCs w:val="28"/>
        </w:rPr>
      </w:pPr>
      <w:r w:rsidRPr="00E31E32">
        <w:rPr>
          <w:color w:val="000000"/>
          <w:sz w:val="28"/>
          <w:szCs w:val="28"/>
        </w:rPr>
        <w:t> </w:t>
      </w:r>
      <w:r w:rsidRPr="00E31E32">
        <w:rPr>
          <w:sz w:val="28"/>
          <w:szCs w:val="28"/>
        </w:rPr>
        <w:t>В результате изучения дисциплины аспирант (соискатель) должен: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>Знать</w:t>
      </w:r>
      <w:r w:rsidRPr="00E92AF4">
        <w:rPr>
          <w:sz w:val="28"/>
          <w:szCs w:val="28"/>
        </w:rPr>
        <w:t>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 - современные методики и техн</w:t>
      </w:r>
      <w:r>
        <w:rPr>
          <w:sz w:val="28"/>
          <w:szCs w:val="28"/>
        </w:rPr>
        <w:t xml:space="preserve">ологии обучения русскому языку </w:t>
      </w:r>
      <w:r w:rsidRPr="00E92AF4">
        <w:rPr>
          <w:sz w:val="28"/>
          <w:szCs w:val="28"/>
        </w:rPr>
        <w:t>с применением компьютерных технологий.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современные методы и средства оценивания результатов обучения русскому языку в различных образовательных учреждениях и на различных ступенях образования.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r w:rsidRPr="00E92AF4">
        <w:rPr>
          <w:color w:val="000000"/>
          <w:sz w:val="28"/>
          <w:szCs w:val="28"/>
        </w:rPr>
        <w:t xml:space="preserve">базовые понятия лексикологии и лексической семантики; </w:t>
      </w:r>
      <w:r w:rsidRPr="00E92AF4">
        <w:rPr>
          <w:sz w:val="28"/>
          <w:szCs w:val="28"/>
        </w:rPr>
        <w:t>существующие парадигмы современной науки о языке; языковые законы и объективные тенденции развития морфологической системы, а также причины возникновения этих тенденций; методику проведения исследований словоформ.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Уметь: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b/>
          <w:sz w:val="28"/>
          <w:szCs w:val="28"/>
        </w:rPr>
        <w:t xml:space="preserve"> </w:t>
      </w:r>
      <w:r w:rsidRPr="00E92AF4">
        <w:rPr>
          <w:sz w:val="28"/>
          <w:szCs w:val="28"/>
        </w:rPr>
        <w:t>- применять современные технологии в процессе обучения русскому языку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>- анализировать программы, учебники и другие компоненты учебно-методического комплекса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sz w:val="28"/>
          <w:szCs w:val="28"/>
        </w:rPr>
        <w:t xml:space="preserve">- </w:t>
      </w:r>
      <w:proofErr w:type="gramStart"/>
      <w:r w:rsidRPr="00E92AF4">
        <w:rPr>
          <w:sz w:val="28"/>
          <w:szCs w:val="28"/>
        </w:rPr>
        <w:t>составлять и разрабатывать</w:t>
      </w:r>
      <w:proofErr w:type="gramEnd"/>
      <w:r w:rsidRPr="00E92AF4">
        <w:rPr>
          <w:sz w:val="28"/>
          <w:szCs w:val="28"/>
        </w:rPr>
        <w:t xml:space="preserve"> тесты и познавательные задания с использованием ко</w:t>
      </w:r>
      <w:r>
        <w:rPr>
          <w:sz w:val="28"/>
          <w:szCs w:val="28"/>
        </w:rPr>
        <w:t>м</w:t>
      </w:r>
      <w:r w:rsidRPr="00E92AF4">
        <w:rPr>
          <w:sz w:val="28"/>
          <w:szCs w:val="28"/>
        </w:rPr>
        <w:t>пьютерных технологий, планировать применение и использование современных средств обучения.</w:t>
      </w:r>
    </w:p>
    <w:p w:rsidR="00481F4D" w:rsidRPr="00E92AF4" w:rsidRDefault="00481F4D" w:rsidP="00481F4D">
      <w:pPr>
        <w:ind w:firstLine="0"/>
        <w:jc w:val="both"/>
        <w:rPr>
          <w:b/>
          <w:sz w:val="28"/>
          <w:szCs w:val="28"/>
        </w:rPr>
      </w:pPr>
      <w:r w:rsidRPr="00E92AF4">
        <w:rPr>
          <w:b/>
          <w:sz w:val="28"/>
          <w:szCs w:val="28"/>
        </w:rPr>
        <w:t>Владеть:</w:t>
      </w:r>
    </w:p>
    <w:p w:rsidR="00481F4D" w:rsidRPr="00E92AF4" w:rsidRDefault="00481F4D" w:rsidP="00481F4D">
      <w:pPr>
        <w:widowControl w:val="0"/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t xml:space="preserve">- основными методами и приемами </w:t>
      </w:r>
      <w:proofErr w:type="gramStart"/>
      <w:r w:rsidRPr="00E92AF4">
        <w:rPr>
          <w:sz w:val="28"/>
          <w:szCs w:val="28"/>
        </w:rPr>
        <w:t>методического анализа</w:t>
      </w:r>
      <w:proofErr w:type="gramEnd"/>
      <w:r w:rsidRPr="00E92AF4">
        <w:rPr>
          <w:sz w:val="28"/>
          <w:szCs w:val="28"/>
        </w:rPr>
        <w:t xml:space="preserve"> языкового материала, методами обучения и контроля</w:t>
      </w:r>
    </w:p>
    <w:p w:rsidR="00481F4D" w:rsidRPr="00E92AF4" w:rsidRDefault="00481F4D" w:rsidP="00481F4D">
      <w:pPr>
        <w:ind w:firstLine="0"/>
        <w:jc w:val="both"/>
        <w:rPr>
          <w:sz w:val="28"/>
          <w:szCs w:val="28"/>
        </w:rPr>
      </w:pPr>
      <w:r w:rsidRPr="00E92AF4">
        <w:rPr>
          <w:sz w:val="28"/>
          <w:szCs w:val="28"/>
        </w:rPr>
        <w:lastRenderedPageBreak/>
        <w:t>- компьютерными технологиями, методами, приемами и средствами современного обучения русскому языку на уроках и во внеурочной деятельности на разных образовательных ступенях в различных образовательных учреждениях</w:t>
      </w:r>
    </w:p>
    <w:p w:rsidR="00E92AF4" w:rsidRPr="00E31E32" w:rsidRDefault="00E92AF4" w:rsidP="00E92AF4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Содержательное наполнение предлагаемой программы обусловлено вводно-пропедевтическим характером курса и включенностью его в систему общелингвистических дисциплин. Содержание курса распределяется главным образом между лекционной и практической частями на основе принципов дополнительности: практические занятия не дублируют лекции. В лекционном курсе главное место отводится общетеоретическому аспекту методологии современных лингвистических изысканий. На практических занятиях рассматриваются частные методы исследования речевого опыта, знаний о языке, чувства языка в моделирующей деятельности языкового сознания и базовых языковых функций. Отбор содержания учебного материала построен на принципах системности, фундаментальности и преемственности.</w:t>
      </w:r>
    </w:p>
    <w:p w:rsidR="00E92AF4" w:rsidRPr="00E31E32" w:rsidRDefault="00E92AF4" w:rsidP="00E92AF4">
      <w:pPr>
        <w:ind w:firstLine="539"/>
        <w:jc w:val="both"/>
        <w:rPr>
          <w:iCs/>
          <w:sz w:val="28"/>
          <w:szCs w:val="28"/>
        </w:rPr>
      </w:pPr>
      <w:r w:rsidRPr="00E31E32">
        <w:rPr>
          <w:sz w:val="28"/>
          <w:szCs w:val="28"/>
        </w:rPr>
        <w:t>Преподавание дисциплины предусматривает, помимо лекционных и практических занятий, и самостоятельную работу аспиранта. Аудиторные занятия включают в себя элементы интерактивных образовательных технологий: лекции-беседы, информационной лекции, приемов психологического тренинга, мозгового штурма.</w:t>
      </w:r>
    </w:p>
    <w:p w:rsidR="00E92AF4" w:rsidRPr="00E31E32" w:rsidRDefault="00E92AF4" w:rsidP="00E92AF4">
      <w:pPr>
        <w:tabs>
          <w:tab w:val="right" w:leader="underscore" w:pos="9639"/>
        </w:tabs>
        <w:ind w:firstLine="567"/>
        <w:jc w:val="both"/>
        <w:rPr>
          <w:sz w:val="28"/>
          <w:szCs w:val="28"/>
        </w:rPr>
      </w:pPr>
      <w:r w:rsidRPr="00E31E32">
        <w:rPr>
          <w:sz w:val="28"/>
          <w:szCs w:val="28"/>
        </w:rPr>
        <w:t>Программой дисциплины предусмотрены следующие виды контроля: текущий контроль успеваемости в форме устного опроса, промежуточный контроль в форме зачета.</w:t>
      </w:r>
    </w:p>
    <w:p w:rsidR="00DE61D2" w:rsidRPr="00481F4D" w:rsidRDefault="00E92AF4" w:rsidP="00481F4D">
      <w:pPr>
        <w:ind w:firstLine="567"/>
        <w:jc w:val="both"/>
        <w:rPr>
          <w:sz w:val="28"/>
          <w:szCs w:val="28"/>
        </w:rPr>
      </w:pPr>
      <w:proofErr w:type="gramStart"/>
      <w:r w:rsidRPr="00E31E32">
        <w:rPr>
          <w:sz w:val="28"/>
          <w:szCs w:val="28"/>
        </w:rPr>
        <w:t>Общая трудоемкость дисциплины составляет 1 зачётную единицу, 108 ч. (19 ч. – аудиторных (9 лекций, 9 практических), 90 ч. - самостоятельная работа, 3 ч. - зачет).</w:t>
      </w:r>
      <w:proofErr w:type="gramEnd"/>
    </w:p>
    <w:sectPr w:rsidR="00DE61D2" w:rsidRPr="00481F4D" w:rsidSect="00737C5C">
      <w:headerReference w:type="default" r:id="rId26"/>
      <w:pgSz w:w="11906" w:h="16820"/>
      <w:pgMar w:top="1134" w:right="849" w:bottom="1134" w:left="1134" w:header="567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5C" w:rsidRDefault="00274F5C">
      <w:r>
        <w:separator/>
      </w:r>
    </w:p>
  </w:endnote>
  <w:endnote w:type="continuationSeparator" w:id="0">
    <w:p w:rsidR="00274F5C" w:rsidRDefault="0027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5C" w:rsidRDefault="00274F5C">
      <w:r>
        <w:separator/>
      </w:r>
    </w:p>
  </w:footnote>
  <w:footnote w:type="continuationSeparator" w:id="0">
    <w:p w:rsidR="00274F5C" w:rsidRDefault="0027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9A" w:rsidRDefault="005D543F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0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" stroked="f">
          <v:fill opacity="0"/>
          <v:textbox inset="0,0,0,0">
            <w:txbxContent>
              <w:p w:rsidR="00D6509A" w:rsidRDefault="005D543F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5D576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32AD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466A85"/>
    <w:multiLevelType w:val="multilevel"/>
    <w:tmpl w:val="9B06B6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95B14"/>
    <w:multiLevelType w:val="hybridMultilevel"/>
    <w:tmpl w:val="6C4E5332"/>
    <w:lvl w:ilvl="0" w:tplc="DA52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C7C48"/>
    <w:multiLevelType w:val="hybridMultilevel"/>
    <w:tmpl w:val="D41A9184"/>
    <w:lvl w:ilvl="0" w:tplc="E5A2F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302EE"/>
    <w:multiLevelType w:val="hybridMultilevel"/>
    <w:tmpl w:val="D2D4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B1F"/>
    <w:multiLevelType w:val="hybridMultilevel"/>
    <w:tmpl w:val="8A542B7E"/>
    <w:lvl w:ilvl="0" w:tplc="FCBEBE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075E"/>
    <w:multiLevelType w:val="hybridMultilevel"/>
    <w:tmpl w:val="FB64E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3D08"/>
    <w:multiLevelType w:val="hybridMultilevel"/>
    <w:tmpl w:val="8222CBF6"/>
    <w:lvl w:ilvl="0" w:tplc="7BD4D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3EF8"/>
    <w:multiLevelType w:val="hybridMultilevel"/>
    <w:tmpl w:val="E70A1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513CA3"/>
    <w:multiLevelType w:val="hybridMultilevel"/>
    <w:tmpl w:val="FF806E4C"/>
    <w:lvl w:ilvl="0" w:tplc="EF2AD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32A94"/>
    <w:multiLevelType w:val="hybridMultilevel"/>
    <w:tmpl w:val="E1D2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104C7"/>
    <w:multiLevelType w:val="hybridMultilevel"/>
    <w:tmpl w:val="E19CCAC6"/>
    <w:lvl w:ilvl="0" w:tplc="24A4FF52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32995"/>
    <w:multiLevelType w:val="hybridMultilevel"/>
    <w:tmpl w:val="FF32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2314"/>
    <w:rsid w:val="00050C9E"/>
    <w:rsid w:val="000A30F2"/>
    <w:rsid w:val="000B55F9"/>
    <w:rsid w:val="000F711A"/>
    <w:rsid w:val="00102314"/>
    <w:rsid w:val="001F0409"/>
    <w:rsid w:val="00274F5C"/>
    <w:rsid w:val="002A59F4"/>
    <w:rsid w:val="002F4FAA"/>
    <w:rsid w:val="00336B8F"/>
    <w:rsid w:val="003C7634"/>
    <w:rsid w:val="003D2A63"/>
    <w:rsid w:val="003E42D0"/>
    <w:rsid w:val="00434DEB"/>
    <w:rsid w:val="00481F4D"/>
    <w:rsid w:val="00496F9A"/>
    <w:rsid w:val="004A651E"/>
    <w:rsid w:val="005D543F"/>
    <w:rsid w:val="005D576C"/>
    <w:rsid w:val="0067089C"/>
    <w:rsid w:val="006F1030"/>
    <w:rsid w:val="00736869"/>
    <w:rsid w:val="00827897"/>
    <w:rsid w:val="00927FAC"/>
    <w:rsid w:val="0098603E"/>
    <w:rsid w:val="009C0F9B"/>
    <w:rsid w:val="009F40D5"/>
    <w:rsid w:val="00B80FC3"/>
    <w:rsid w:val="00BA3F30"/>
    <w:rsid w:val="00D179E0"/>
    <w:rsid w:val="00D27C72"/>
    <w:rsid w:val="00DE61D2"/>
    <w:rsid w:val="00DF71E3"/>
    <w:rsid w:val="00E32AD0"/>
    <w:rsid w:val="00E92AF4"/>
    <w:rsid w:val="00F2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2AF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A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page number"/>
    <w:basedOn w:val="a0"/>
    <w:rsid w:val="00E92AF4"/>
  </w:style>
  <w:style w:type="character" w:styleId="a4">
    <w:name w:val="Hyperlink"/>
    <w:rsid w:val="00E92AF4"/>
    <w:rPr>
      <w:color w:val="0000FF"/>
      <w:u w:val="single"/>
    </w:rPr>
  </w:style>
  <w:style w:type="paragraph" w:styleId="a5">
    <w:name w:val="Body Text"/>
    <w:basedOn w:val="a"/>
    <w:link w:val="a6"/>
    <w:rsid w:val="00E92AF4"/>
    <w:pPr>
      <w:spacing w:after="120"/>
    </w:pPr>
  </w:style>
  <w:style w:type="character" w:customStyle="1" w:styleId="a6">
    <w:name w:val="Основной текст Знак"/>
    <w:basedOn w:val="a0"/>
    <w:link w:val="a5"/>
    <w:rsid w:val="00E92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E92AF4"/>
    <w:pPr>
      <w:widowControl w:val="0"/>
      <w:suppressAutoHyphens/>
      <w:spacing w:before="260" w:after="0" w:line="240" w:lineRule="auto"/>
      <w:ind w:left="3440" w:firstLine="709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header"/>
    <w:basedOn w:val="a"/>
    <w:link w:val="a8"/>
    <w:rsid w:val="00E92AF4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E92A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E92AF4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E92A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"/>
    <w:link w:val="ac"/>
    <w:rsid w:val="00E92AF4"/>
    <w:pPr>
      <w:ind w:firstLine="720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E92A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 Paragraph"/>
    <w:basedOn w:val="a"/>
    <w:uiPriority w:val="34"/>
    <w:qFormat/>
    <w:rsid w:val="00E92AF4"/>
    <w:pPr>
      <w:ind w:left="720" w:firstLine="0"/>
    </w:pPr>
    <w:rPr>
      <w:szCs w:val="24"/>
    </w:rPr>
  </w:style>
  <w:style w:type="paragraph" w:customStyle="1" w:styleId="ae">
    <w:name w:val="список с точками"/>
    <w:basedOn w:val="a"/>
    <w:rsid w:val="00E92AF4"/>
    <w:pPr>
      <w:tabs>
        <w:tab w:val="num" w:pos="720"/>
        <w:tab w:val="num" w:pos="756"/>
      </w:tabs>
      <w:spacing w:line="312" w:lineRule="auto"/>
      <w:ind w:left="756" w:hanging="360"/>
    </w:pPr>
    <w:rPr>
      <w:szCs w:val="24"/>
      <w:lang w:eastAsia="ru-RU"/>
    </w:rPr>
  </w:style>
  <w:style w:type="paragraph" w:customStyle="1" w:styleId="Default">
    <w:name w:val="Default"/>
    <w:rsid w:val="00E92A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.msu.ruj-&#1075;Ic2001j&#1072;&#1068;st&#1075;&#1072;&#1089;tj&#1072;&#1068;st.htm" TargetMode="External"/><Relationship Id="rId13" Type="http://schemas.openxmlformats.org/officeDocument/2006/relationships/hyperlink" Target="http://www.ranez.ru/article/id/420/" TargetMode="External"/><Relationship Id="rId18" Type="http://schemas.openxmlformats.org/officeDocument/2006/relationships/hyperlink" Target="http://www.rusnauka.com/3._KAND_2007/Philologia/18494.doc.ht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rus.1september.ru/2006/22/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thenia.ru/tiutcheviana" TargetMode="External"/><Relationship Id="rId17" Type="http://schemas.openxmlformats.org/officeDocument/2006/relationships/hyperlink" Target="http://www.gumer.info/bibliotek_Buks/Linguist/zveg/02.php" TargetMode="External"/><Relationship Id="rId25" Type="http://schemas.openxmlformats.org/officeDocument/2006/relationships/hyperlink" Target="http://dbs.sfedu.ru/pls/rsu/rsu$iik$.start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ject.phil.pu.ru/lib/data/ru/hjelmslev/strukt_metod.html" TargetMode="External"/><Relationship Id="rId20" Type="http://schemas.openxmlformats.org/officeDocument/2006/relationships/hyperlink" Target="http://www.bigpi.biysk.ru/wwwsite/data/typology/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ryal.ru/" TargetMode="External"/><Relationship Id="rId24" Type="http://schemas.openxmlformats.org/officeDocument/2006/relationships/hyperlink" Target="http://www.incampu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sses.ru/grammar/128.Arnold-research/html" TargetMode="External"/><Relationship Id="rId23" Type="http://schemas.openxmlformats.org/officeDocument/2006/relationships/hyperlink" Target="http://rusling.narod.ru/qqq_corp_nonslav_engl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pryal.org/" TargetMode="External"/><Relationship Id="rId19" Type="http://schemas.openxmlformats.org/officeDocument/2006/relationships/hyperlink" Target="http://abuss.narod.ru/Biblio/benvenis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ews.ru/news/line/index.shtml?2007/06/14/254852" TargetMode="External"/><Relationship Id="rId14" Type="http://schemas.openxmlformats.org/officeDocument/2006/relationships/hyperlink" Target="http://www.filologia.su/" TargetMode="External"/><Relationship Id="rId22" Type="http://schemas.openxmlformats.org/officeDocument/2006/relationships/hyperlink" Target="http://www.ruscorpo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E0BCC-43F2-4C0F-9DE5-4AECD588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2015-10-01T16:53:00Z</dcterms:created>
  <dcterms:modified xsi:type="dcterms:W3CDTF">2015-12-07T10:08:00Z</dcterms:modified>
</cp:coreProperties>
</file>